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9718" w14:textId="7B12DE8D" w:rsidR="003D22AC" w:rsidRPr="00B12972" w:rsidRDefault="003D22AC" w:rsidP="00B12972">
      <w:pPr>
        <w:jc w:val="center"/>
      </w:pPr>
      <w:r w:rsidRPr="00B12972">
        <w:rPr>
          <w:noProof/>
        </w:rPr>
        <w:drawing>
          <wp:inline distT="0" distB="0" distL="0" distR="0" wp14:anchorId="1DF0BE10" wp14:editId="2E3D47D1">
            <wp:extent cx="1748533" cy="980648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rnethos-LogoDesign-By-TikaChandra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66" cy="99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568B" w14:textId="2659398C" w:rsidR="00190538" w:rsidRPr="00D71FDD" w:rsidRDefault="00E32BA2" w:rsidP="00B12972">
      <w:pPr>
        <w:pStyle w:val="Heading1"/>
        <w:spacing w:before="480"/>
        <w:rPr>
          <w:b/>
          <w:color w:val="B5C04C"/>
        </w:rPr>
      </w:pPr>
      <w:r w:rsidRPr="00D71FDD">
        <w:rPr>
          <w:b/>
          <w:color w:val="B5C04C"/>
        </w:rPr>
        <w:t>Assessment-based Certificate Program Need Analysis Check List</w:t>
      </w:r>
    </w:p>
    <w:p w14:paraId="5AA7B6EB" w14:textId="5C028AA9" w:rsidR="00CD0D3E" w:rsidRPr="002840FF" w:rsidRDefault="0053339D" w:rsidP="00CD0D3E">
      <w:pPr>
        <w:pStyle w:val="IntenseQuote"/>
        <w:rPr>
          <w:rStyle w:val="Strong"/>
        </w:rPr>
      </w:pPr>
      <w:r w:rsidRPr="002840FF">
        <w:rPr>
          <w:rStyle w:val="Strong"/>
        </w:rPr>
        <w:t xml:space="preserve">FIRST THINGS FIRST: </w:t>
      </w:r>
      <w:r w:rsidR="00CD0D3E" w:rsidRPr="002840FF">
        <w:rPr>
          <w:rStyle w:val="Strong"/>
        </w:rPr>
        <w:t>The Big Picture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</w:tblGrid>
      <w:tr w:rsidR="00767022" w14:paraId="4502DA40" w14:textId="77777777" w:rsidTr="00D71FDD">
        <w:tc>
          <w:tcPr>
            <w:tcW w:w="5000" w:type="pct"/>
          </w:tcPr>
          <w:p w14:paraId="01B2D6BC" w14:textId="77777777" w:rsidR="00767022" w:rsidRDefault="00767022" w:rsidP="00767022">
            <w:pPr>
              <w:pStyle w:val="Heading2"/>
            </w:pPr>
            <w:r w:rsidRPr="00E5386C">
              <w:rPr>
                <w:b/>
              </w:rPr>
              <w:t>WHY</w:t>
            </w:r>
            <w:r>
              <w:rPr>
                <w:b/>
              </w:rPr>
              <w:t xml:space="preserve">: </w:t>
            </w:r>
            <w:r w:rsidRPr="00E5386C">
              <w:t>Rationale</w:t>
            </w:r>
          </w:p>
          <w:p w14:paraId="1C42AD66" w14:textId="102C9620" w:rsidR="00767022" w:rsidRDefault="00767022">
            <w:r>
              <w:t xml:space="preserve">What is the reason or rationale for creating an assessment-based certificate program? </w:t>
            </w:r>
          </w:p>
        </w:tc>
      </w:tr>
      <w:tr w:rsidR="00767022" w14:paraId="387FABC5" w14:textId="77777777" w:rsidTr="00D71FDD">
        <w:tc>
          <w:tcPr>
            <w:tcW w:w="5000" w:type="pct"/>
          </w:tcPr>
          <w:p w14:paraId="197BABEF" w14:textId="24EB278E" w:rsidR="00EA5D8B" w:rsidRDefault="00EA5D8B"/>
        </w:tc>
      </w:tr>
      <w:tr w:rsidR="00767022" w14:paraId="72235AF9" w14:textId="77777777" w:rsidTr="00D71FDD">
        <w:tc>
          <w:tcPr>
            <w:tcW w:w="5000" w:type="pct"/>
          </w:tcPr>
          <w:p w14:paraId="14ED6409" w14:textId="77777777" w:rsidR="00767022" w:rsidRDefault="00767022"/>
        </w:tc>
      </w:tr>
      <w:tr w:rsidR="00767022" w14:paraId="505BAC55" w14:textId="77777777" w:rsidTr="00D71FDD">
        <w:tc>
          <w:tcPr>
            <w:tcW w:w="5000" w:type="pct"/>
          </w:tcPr>
          <w:p w14:paraId="5165FB04" w14:textId="77777777" w:rsidR="00767022" w:rsidRDefault="00767022"/>
        </w:tc>
      </w:tr>
      <w:tr w:rsidR="00767022" w14:paraId="5A68C61C" w14:textId="77777777" w:rsidTr="00D71FDD">
        <w:tc>
          <w:tcPr>
            <w:tcW w:w="5000" w:type="pct"/>
          </w:tcPr>
          <w:p w14:paraId="293FCF81" w14:textId="77777777" w:rsidR="00767022" w:rsidRDefault="00767022" w:rsidP="00767022">
            <w:pPr>
              <w:pStyle w:val="Heading2"/>
            </w:pPr>
            <w:r w:rsidRPr="00E5386C">
              <w:t>WHO</w:t>
            </w:r>
            <w:r>
              <w:t xml:space="preserve">: </w:t>
            </w:r>
            <w:proofErr w:type="gramStart"/>
            <w:r w:rsidRPr="00E5386C">
              <w:t>Audience</w:t>
            </w:r>
            <w:proofErr w:type="gramEnd"/>
          </w:p>
          <w:p w14:paraId="67EF1796" w14:textId="275D8455" w:rsidR="00767022" w:rsidRDefault="00767022">
            <w:r>
              <w:t xml:space="preserve">Who is our primary learner population(s)? </w:t>
            </w:r>
          </w:p>
        </w:tc>
      </w:tr>
      <w:tr w:rsidR="00767022" w14:paraId="0880B661" w14:textId="77777777" w:rsidTr="00D71FDD">
        <w:tc>
          <w:tcPr>
            <w:tcW w:w="5000" w:type="pct"/>
          </w:tcPr>
          <w:p w14:paraId="0084FA3D" w14:textId="77777777" w:rsidR="00767022" w:rsidRDefault="00767022"/>
        </w:tc>
      </w:tr>
      <w:tr w:rsidR="00767022" w14:paraId="7A7671C4" w14:textId="77777777" w:rsidTr="00D71FDD">
        <w:tc>
          <w:tcPr>
            <w:tcW w:w="5000" w:type="pct"/>
          </w:tcPr>
          <w:p w14:paraId="4CE14DE7" w14:textId="763374B2" w:rsidR="00767022" w:rsidRDefault="00767022">
            <w:r>
              <w:t xml:space="preserve">OPTIONAL: Who is our secondary learner population(s)? </w:t>
            </w:r>
          </w:p>
        </w:tc>
      </w:tr>
      <w:tr w:rsidR="00767022" w14:paraId="298854CE" w14:textId="77777777" w:rsidTr="00D71FDD">
        <w:tc>
          <w:tcPr>
            <w:tcW w:w="5000" w:type="pct"/>
          </w:tcPr>
          <w:p w14:paraId="2CF76271" w14:textId="77777777" w:rsidR="00767022" w:rsidRDefault="00767022"/>
        </w:tc>
      </w:tr>
      <w:tr w:rsidR="00767022" w14:paraId="6352C271" w14:textId="77777777" w:rsidTr="00D71FDD">
        <w:tc>
          <w:tcPr>
            <w:tcW w:w="5000" w:type="pct"/>
          </w:tcPr>
          <w:p w14:paraId="6E2A2ED0" w14:textId="77777777" w:rsidR="00767022" w:rsidRDefault="00767022"/>
        </w:tc>
      </w:tr>
      <w:tr w:rsidR="00767022" w14:paraId="38DB7D57" w14:textId="77777777" w:rsidTr="00D71FDD">
        <w:tc>
          <w:tcPr>
            <w:tcW w:w="5000" w:type="pct"/>
          </w:tcPr>
          <w:p w14:paraId="78FA6401" w14:textId="77777777" w:rsidR="00767022" w:rsidRDefault="00767022"/>
        </w:tc>
      </w:tr>
      <w:tr w:rsidR="00767022" w14:paraId="43DAB406" w14:textId="77777777" w:rsidTr="00D71FDD">
        <w:tc>
          <w:tcPr>
            <w:tcW w:w="5000" w:type="pct"/>
          </w:tcPr>
          <w:p w14:paraId="50A490AF" w14:textId="77777777" w:rsidR="00767022" w:rsidRDefault="00767022" w:rsidP="00767022">
            <w:pPr>
              <w:pStyle w:val="Heading2"/>
            </w:pPr>
            <w:r w:rsidRPr="00E5386C">
              <w:t>WHAT</w:t>
            </w:r>
            <w:r>
              <w:t xml:space="preserve">: </w:t>
            </w:r>
            <w:r w:rsidRPr="00E5386C">
              <w:t>Content</w:t>
            </w:r>
          </w:p>
          <w:p w14:paraId="0039C8D8" w14:textId="03A5D6B2" w:rsidR="00767022" w:rsidRDefault="00767022">
            <w:r>
              <w:t>What will the program cover? What are the major domains of KSAs (knowledge, skill, and aptitudes)?</w:t>
            </w:r>
          </w:p>
        </w:tc>
      </w:tr>
      <w:tr w:rsidR="00767022" w14:paraId="22C9147B" w14:textId="77777777" w:rsidTr="00D71FDD">
        <w:tc>
          <w:tcPr>
            <w:tcW w:w="5000" w:type="pct"/>
          </w:tcPr>
          <w:p w14:paraId="05AB96E9" w14:textId="77777777" w:rsidR="00767022" w:rsidRDefault="00767022"/>
        </w:tc>
      </w:tr>
      <w:tr w:rsidR="00767022" w14:paraId="73380B85" w14:textId="77777777" w:rsidTr="00D71FDD">
        <w:tc>
          <w:tcPr>
            <w:tcW w:w="5000" w:type="pct"/>
          </w:tcPr>
          <w:p w14:paraId="4591535E" w14:textId="77777777" w:rsidR="00767022" w:rsidRDefault="00767022"/>
        </w:tc>
      </w:tr>
      <w:tr w:rsidR="00767022" w14:paraId="3E294764" w14:textId="77777777" w:rsidTr="00D71FDD">
        <w:tc>
          <w:tcPr>
            <w:tcW w:w="5000" w:type="pct"/>
          </w:tcPr>
          <w:p w14:paraId="65851952" w14:textId="77777777" w:rsidR="00767022" w:rsidRDefault="00767022"/>
        </w:tc>
      </w:tr>
      <w:tr w:rsidR="00767022" w14:paraId="2A793E66" w14:textId="77777777" w:rsidTr="00D71FDD">
        <w:tc>
          <w:tcPr>
            <w:tcW w:w="5000" w:type="pct"/>
          </w:tcPr>
          <w:p w14:paraId="2169A301" w14:textId="77777777" w:rsidR="00767022" w:rsidRDefault="00767022" w:rsidP="00767022">
            <w:pPr>
              <w:pStyle w:val="Heading2"/>
            </w:pPr>
            <w:r w:rsidRPr="00E5386C">
              <w:t>WHEN/WHERE</w:t>
            </w:r>
            <w:r>
              <w:t xml:space="preserve">: </w:t>
            </w:r>
            <w:r w:rsidRPr="00E5386C">
              <w:t>Delivery</w:t>
            </w:r>
          </w:p>
          <w:p w14:paraId="443B1AA0" w14:textId="065FEBD8" w:rsidR="00767022" w:rsidRDefault="00767022">
            <w:r>
              <w:t>How will the program be delivered (e.g., eLearning, F2F classroom, virtual classroom, hybrid)?</w:t>
            </w:r>
          </w:p>
        </w:tc>
      </w:tr>
      <w:tr w:rsidR="00767022" w14:paraId="5AADECF2" w14:textId="77777777" w:rsidTr="00D71FDD">
        <w:tc>
          <w:tcPr>
            <w:tcW w:w="5000" w:type="pct"/>
          </w:tcPr>
          <w:p w14:paraId="3C350FDA" w14:textId="78A6BDC3" w:rsidR="00767022" w:rsidRDefault="00767022"/>
        </w:tc>
      </w:tr>
      <w:tr w:rsidR="00767022" w14:paraId="7876BE6A" w14:textId="77777777" w:rsidTr="00D71FDD">
        <w:tc>
          <w:tcPr>
            <w:tcW w:w="5000" w:type="pct"/>
          </w:tcPr>
          <w:p w14:paraId="41085A23" w14:textId="00908131" w:rsidR="00767022" w:rsidRDefault="00767022"/>
        </w:tc>
      </w:tr>
      <w:tr w:rsidR="00767022" w14:paraId="747C79D8" w14:textId="77777777" w:rsidTr="00D71FDD">
        <w:tc>
          <w:tcPr>
            <w:tcW w:w="5000" w:type="pct"/>
          </w:tcPr>
          <w:p w14:paraId="46C0FB7B" w14:textId="77777777" w:rsidR="00767022" w:rsidRDefault="00767022"/>
        </w:tc>
      </w:tr>
      <w:tr w:rsidR="00767022" w14:paraId="0BAED761" w14:textId="77777777" w:rsidTr="00D71FDD">
        <w:tc>
          <w:tcPr>
            <w:tcW w:w="5000" w:type="pct"/>
          </w:tcPr>
          <w:p w14:paraId="19693E7E" w14:textId="77777777" w:rsidR="00767022" w:rsidRPr="00E5386C" w:rsidRDefault="00767022" w:rsidP="00767022">
            <w:pPr>
              <w:pStyle w:val="Heading2"/>
            </w:pPr>
            <w:r w:rsidRPr="00E5386C">
              <w:t>HOW</w:t>
            </w:r>
            <w:r>
              <w:t xml:space="preserve">: </w:t>
            </w:r>
            <w:r w:rsidRPr="00E5386C">
              <w:t xml:space="preserve">Project </w:t>
            </w:r>
            <w:r>
              <w:t>needs</w:t>
            </w:r>
          </w:p>
          <w:p w14:paraId="554D25C5" w14:textId="103D1F18" w:rsidR="00767022" w:rsidRDefault="00767022">
            <w:r>
              <w:t xml:space="preserve">How will we develop the program? Will we need external support from contractor(s)/vendor(s)? What investment is required in terms of time and budget? </w:t>
            </w:r>
          </w:p>
        </w:tc>
      </w:tr>
      <w:tr w:rsidR="00767022" w14:paraId="7BD9B07C" w14:textId="77777777" w:rsidTr="00D71FDD">
        <w:tc>
          <w:tcPr>
            <w:tcW w:w="5000" w:type="pct"/>
          </w:tcPr>
          <w:p w14:paraId="271F6E5D" w14:textId="77777777" w:rsidR="00767022" w:rsidRDefault="00767022"/>
        </w:tc>
      </w:tr>
      <w:tr w:rsidR="00767022" w14:paraId="35CBB0C4" w14:textId="77777777" w:rsidTr="00D71FDD">
        <w:tc>
          <w:tcPr>
            <w:tcW w:w="5000" w:type="pct"/>
          </w:tcPr>
          <w:p w14:paraId="6B159395" w14:textId="77777777" w:rsidR="00767022" w:rsidRDefault="00767022"/>
        </w:tc>
      </w:tr>
      <w:tr w:rsidR="00767022" w14:paraId="7C15F373" w14:textId="77777777" w:rsidTr="00D71FDD">
        <w:tc>
          <w:tcPr>
            <w:tcW w:w="5000" w:type="pct"/>
          </w:tcPr>
          <w:p w14:paraId="2CC0D0C5" w14:textId="77777777" w:rsidR="00767022" w:rsidRDefault="00767022"/>
        </w:tc>
      </w:tr>
    </w:tbl>
    <w:p w14:paraId="7FC95C1E" w14:textId="6ADFEC86" w:rsidR="00C6724E" w:rsidRPr="00C6724E" w:rsidRDefault="00C6724E" w:rsidP="00C6724E">
      <w:pPr>
        <w:sectPr w:rsidR="00C6724E" w:rsidRPr="00C6724E" w:rsidSect="00B12972">
          <w:headerReference w:type="default" r:id="rId8"/>
          <w:footerReference w:type="default" r:id="rId9"/>
          <w:headerReference w:type="first" r:id="rId10"/>
          <w:pgSz w:w="12240" w:h="15840"/>
          <w:pgMar w:top="360" w:right="547" w:bottom="806" w:left="4320" w:header="720" w:footer="720" w:gutter="0"/>
          <w:cols w:space="720"/>
          <w:titlePg/>
          <w:docGrid w:linePitch="360"/>
        </w:sectPr>
      </w:pPr>
    </w:p>
    <w:p w14:paraId="2862376B" w14:textId="13214E66" w:rsidR="002840FF" w:rsidRPr="002840FF" w:rsidRDefault="002840FF" w:rsidP="00D71FDD">
      <w:pPr>
        <w:pStyle w:val="IntenseQuote"/>
        <w:spacing w:before="0"/>
        <w:rPr>
          <w:rStyle w:val="Strong"/>
        </w:rPr>
      </w:pPr>
      <w:r w:rsidRPr="002840FF">
        <w:rPr>
          <w:rStyle w:val="Strong"/>
        </w:rPr>
        <w:lastRenderedPageBreak/>
        <w:t>Needs Analysis: The Details</w:t>
      </w:r>
    </w:p>
    <w:p w14:paraId="68293FC5" w14:textId="1180572A" w:rsidR="002840FF" w:rsidRPr="002840FF" w:rsidRDefault="003E5A4B" w:rsidP="002840FF">
      <w:pPr>
        <w:pStyle w:val="Heading2"/>
      </w:pPr>
      <w:r w:rsidRPr="002840FF">
        <w:t>Learners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879"/>
      </w:tblGrid>
      <w:tr w:rsidR="002840FF" w:rsidRPr="002840FF" w14:paraId="548A0A91" w14:textId="77777777" w:rsidTr="00D71FDD">
        <w:tc>
          <w:tcPr>
            <w:tcW w:w="3240" w:type="dxa"/>
          </w:tcPr>
          <w:p w14:paraId="0304EB61" w14:textId="77777777" w:rsidR="002840FF" w:rsidRPr="006742C0" w:rsidRDefault="002840FF" w:rsidP="006742C0">
            <w:r w:rsidRPr="006742C0">
              <w:t>List and profile of target audience(s)</w:t>
            </w:r>
          </w:p>
        </w:tc>
        <w:tc>
          <w:tcPr>
            <w:tcW w:w="7020" w:type="dxa"/>
          </w:tcPr>
          <w:p w14:paraId="32C43A01" w14:textId="6C5947A1" w:rsidR="002840FF" w:rsidRPr="006742C0" w:rsidRDefault="002840FF" w:rsidP="006742C0"/>
          <w:p w14:paraId="2CF20DDC" w14:textId="77777777" w:rsidR="002840FF" w:rsidRPr="006742C0" w:rsidRDefault="002840FF" w:rsidP="006742C0"/>
          <w:p w14:paraId="6EC69D36" w14:textId="77777777" w:rsidR="002840FF" w:rsidRPr="006742C0" w:rsidRDefault="002840FF" w:rsidP="006742C0"/>
        </w:tc>
      </w:tr>
      <w:tr w:rsidR="002840FF" w:rsidRPr="002840FF" w14:paraId="24C849CE" w14:textId="77777777" w:rsidTr="00D71FDD">
        <w:tc>
          <w:tcPr>
            <w:tcW w:w="3240" w:type="dxa"/>
          </w:tcPr>
          <w:p w14:paraId="4EC44773" w14:textId="77777777" w:rsidR="002840FF" w:rsidRPr="006742C0" w:rsidRDefault="002840FF" w:rsidP="006742C0">
            <w:r w:rsidRPr="006742C0">
              <w:t>Learner styles and preferences</w:t>
            </w:r>
          </w:p>
        </w:tc>
        <w:tc>
          <w:tcPr>
            <w:tcW w:w="7020" w:type="dxa"/>
          </w:tcPr>
          <w:p w14:paraId="742D3E0A" w14:textId="77777777" w:rsidR="002840FF" w:rsidRPr="006742C0" w:rsidRDefault="002840FF" w:rsidP="006742C0"/>
          <w:p w14:paraId="06B20ADC" w14:textId="77777777" w:rsidR="002840FF" w:rsidRPr="006742C0" w:rsidRDefault="002840FF" w:rsidP="006742C0"/>
          <w:p w14:paraId="5AF5DA65" w14:textId="77777777" w:rsidR="002840FF" w:rsidRPr="006742C0" w:rsidRDefault="002840FF" w:rsidP="006742C0"/>
        </w:tc>
      </w:tr>
    </w:tbl>
    <w:p w14:paraId="0BED9F5A" w14:textId="77777777" w:rsidR="002840FF" w:rsidRDefault="002840FF" w:rsidP="002840FF">
      <w:pPr>
        <w:pStyle w:val="Heading2"/>
      </w:pPr>
    </w:p>
    <w:p w14:paraId="005F052A" w14:textId="77777777" w:rsidR="00034854" w:rsidRPr="002840FF" w:rsidRDefault="003E5A4B" w:rsidP="002840FF">
      <w:pPr>
        <w:pStyle w:val="Heading2"/>
      </w:pPr>
      <w:r w:rsidRPr="002840FF">
        <w:t>Content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6913"/>
      </w:tblGrid>
      <w:tr w:rsidR="00A43F31" w:rsidRPr="002840FF" w14:paraId="65D54E7D" w14:textId="77777777" w:rsidTr="00D71FDD">
        <w:trPr>
          <w:trHeight w:val="1142"/>
        </w:trPr>
        <w:tc>
          <w:tcPr>
            <w:tcW w:w="3240" w:type="dxa"/>
          </w:tcPr>
          <w:p w14:paraId="28F3E21D" w14:textId="77777777" w:rsidR="00A43F31" w:rsidRPr="006742C0" w:rsidRDefault="00A43F31" w:rsidP="006742C0">
            <w:r w:rsidRPr="006742C0">
              <w:t>Certificate program blueprint</w:t>
            </w:r>
          </w:p>
        </w:tc>
        <w:tc>
          <w:tcPr>
            <w:tcW w:w="7175" w:type="dxa"/>
          </w:tcPr>
          <w:p w14:paraId="2F363C7E" w14:textId="77777777" w:rsidR="00A43F31" w:rsidRPr="006742C0" w:rsidRDefault="00A43F31" w:rsidP="006742C0"/>
          <w:p w14:paraId="4EBB6BF7" w14:textId="77777777" w:rsidR="00A43F31" w:rsidRPr="006742C0" w:rsidRDefault="00A43F31" w:rsidP="006742C0"/>
          <w:p w14:paraId="0729B36F" w14:textId="77777777" w:rsidR="00A43F31" w:rsidRPr="006742C0" w:rsidRDefault="00A43F31" w:rsidP="006742C0"/>
        </w:tc>
      </w:tr>
      <w:tr w:rsidR="002840FF" w:rsidRPr="002840FF" w14:paraId="32ED475C" w14:textId="77777777" w:rsidTr="00D71FDD">
        <w:tc>
          <w:tcPr>
            <w:tcW w:w="3240" w:type="dxa"/>
          </w:tcPr>
          <w:p w14:paraId="1C23D81D" w14:textId="58BB8738" w:rsidR="002840FF" w:rsidRPr="006742C0" w:rsidRDefault="002840FF" w:rsidP="006742C0">
            <w:r w:rsidRPr="006742C0">
              <w:t>High-level design document</w:t>
            </w:r>
            <w:r w:rsidR="00A43F31" w:rsidRPr="006742C0">
              <w:t>/</w:t>
            </w:r>
            <w:r w:rsidR="00D71FDD">
              <w:br/>
            </w:r>
            <w:r w:rsidR="00A43F31" w:rsidRPr="006742C0">
              <w:t>content blueprint</w:t>
            </w:r>
          </w:p>
        </w:tc>
        <w:tc>
          <w:tcPr>
            <w:tcW w:w="7175" w:type="dxa"/>
          </w:tcPr>
          <w:p w14:paraId="7D98360A" w14:textId="77777777" w:rsidR="002840FF" w:rsidRPr="006742C0" w:rsidRDefault="002840FF" w:rsidP="006742C0"/>
          <w:p w14:paraId="535E178A" w14:textId="77777777" w:rsidR="002840FF" w:rsidRPr="006742C0" w:rsidRDefault="002840FF" w:rsidP="006742C0"/>
          <w:p w14:paraId="2626A0A3" w14:textId="77777777" w:rsidR="002840FF" w:rsidRPr="006742C0" w:rsidRDefault="002840FF" w:rsidP="006742C0"/>
        </w:tc>
      </w:tr>
    </w:tbl>
    <w:p w14:paraId="46CDAC93" w14:textId="77777777" w:rsidR="002840FF" w:rsidRDefault="002840FF" w:rsidP="002840FF">
      <w:pPr>
        <w:pStyle w:val="Heading2"/>
      </w:pPr>
    </w:p>
    <w:p w14:paraId="17D2B07D" w14:textId="77777777" w:rsidR="00034854" w:rsidRPr="002840FF" w:rsidRDefault="003E5A4B" w:rsidP="002840FF">
      <w:pPr>
        <w:pStyle w:val="Heading2"/>
      </w:pPr>
      <w:r w:rsidRPr="002840FF">
        <w:t>Gap analysis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6895"/>
      </w:tblGrid>
      <w:tr w:rsidR="002840FF" w:rsidRPr="002840FF" w14:paraId="645509CC" w14:textId="77777777" w:rsidTr="00D71FDD">
        <w:tc>
          <w:tcPr>
            <w:tcW w:w="3240" w:type="dxa"/>
          </w:tcPr>
          <w:p w14:paraId="5DA2298F" w14:textId="150E73B3" w:rsidR="002840FF" w:rsidRPr="006742C0" w:rsidRDefault="002840FF" w:rsidP="006742C0">
            <w:r w:rsidRPr="006742C0">
              <w:t>Gaps in KSAs (among</w:t>
            </w:r>
            <w:r w:rsidR="00D71FDD">
              <w:t> </w:t>
            </w:r>
            <w:r w:rsidRPr="006742C0">
              <w:t>learners)</w:t>
            </w:r>
          </w:p>
        </w:tc>
        <w:tc>
          <w:tcPr>
            <w:tcW w:w="7175" w:type="dxa"/>
          </w:tcPr>
          <w:p w14:paraId="28B0232B" w14:textId="77777777" w:rsidR="002840FF" w:rsidRPr="006742C0" w:rsidRDefault="002840FF" w:rsidP="006742C0"/>
          <w:p w14:paraId="0841F93F" w14:textId="77777777" w:rsidR="002840FF" w:rsidRPr="006742C0" w:rsidRDefault="002840FF" w:rsidP="006742C0"/>
          <w:p w14:paraId="312144B1" w14:textId="77777777" w:rsidR="002840FF" w:rsidRPr="006742C0" w:rsidRDefault="002840FF" w:rsidP="006742C0"/>
        </w:tc>
      </w:tr>
      <w:tr w:rsidR="002840FF" w:rsidRPr="002840FF" w14:paraId="461B8452" w14:textId="77777777" w:rsidTr="00D71FDD">
        <w:tc>
          <w:tcPr>
            <w:tcW w:w="3240" w:type="dxa"/>
          </w:tcPr>
          <w:p w14:paraId="2D65CC99" w14:textId="66795B96" w:rsidR="002840FF" w:rsidRPr="006742C0" w:rsidRDefault="002840FF" w:rsidP="006742C0">
            <w:r w:rsidRPr="006742C0">
              <w:t>Gaps in education/</w:t>
            </w:r>
            <w:r w:rsidR="00D71FDD">
              <w:br/>
            </w:r>
            <w:r w:rsidRPr="006742C0">
              <w:t>training to meet the need (internally or externally)</w:t>
            </w:r>
          </w:p>
        </w:tc>
        <w:tc>
          <w:tcPr>
            <w:tcW w:w="7175" w:type="dxa"/>
          </w:tcPr>
          <w:p w14:paraId="35AEB8F9" w14:textId="77777777" w:rsidR="002840FF" w:rsidRPr="006742C0" w:rsidRDefault="002840FF" w:rsidP="006742C0"/>
          <w:p w14:paraId="0AFAEEF8" w14:textId="77777777" w:rsidR="002840FF" w:rsidRPr="006742C0" w:rsidRDefault="002840FF" w:rsidP="006742C0"/>
          <w:p w14:paraId="3566DC3B" w14:textId="77777777" w:rsidR="002840FF" w:rsidRPr="006742C0" w:rsidRDefault="002840FF" w:rsidP="006742C0"/>
        </w:tc>
      </w:tr>
    </w:tbl>
    <w:p w14:paraId="5558BEC1" w14:textId="77777777" w:rsidR="002840FF" w:rsidRDefault="002840FF" w:rsidP="002840FF">
      <w:pPr>
        <w:pStyle w:val="Heading2"/>
      </w:pPr>
    </w:p>
    <w:p w14:paraId="4ECCB912" w14:textId="77777777" w:rsidR="00034854" w:rsidRPr="002840FF" w:rsidRDefault="003E5A4B" w:rsidP="002840FF">
      <w:pPr>
        <w:pStyle w:val="Heading2"/>
      </w:pPr>
      <w:r w:rsidRPr="002840FF">
        <w:t>Project 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905"/>
      </w:tblGrid>
      <w:tr w:rsidR="002840FF" w:rsidRPr="002840FF" w14:paraId="07DA317A" w14:textId="77777777" w:rsidTr="00D71FDD">
        <w:tc>
          <w:tcPr>
            <w:tcW w:w="3240" w:type="dxa"/>
          </w:tcPr>
          <w:p w14:paraId="5054987B" w14:textId="77777777" w:rsidR="002840FF" w:rsidRPr="006742C0" w:rsidRDefault="002840FF" w:rsidP="006742C0">
            <w:r w:rsidRPr="006742C0">
              <w:t>Content sources: new, existing, hybrid</w:t>
            </w:r>
          </w:p>
        </w:tc>
        <w:tc>
          <w:tcPr>
            <w:tcW w:w="7175" w:type="dxa"/>
          </w:tcPr>
          <w:p w14:paraId="1EDA55F5" w14:textId="77777777" w:rsidR="002840FF" w:rsidRPr="006742C0" w:rsidRDefault="002840FF" w:rsidP="006742C0"/>
          <w:p w14:paraId="39205F43" w14:textId="77777777" w:rsidR="002840FF" w:rsidRPr="006742C0" w:rsidRDefault="002840FF" w:rsidP="006742C0"/>
          <w:p w14:paraId="586A7A14" w14:textId="77777777" w:rsidR="002840FF" w:rsidRPr="006742C0" w:rsidRDefault="002840FF" w:rsidP="006742C0"/>
        </w:tc>
      </w:tr>
      <w:tr w:rsidR="002840FF" w:rsidRPr="002840FF" w14:paraId="52B4CC5D" w14:textId="77777777" w:rsidTr="00D71FDD">
        <w:tc>
          <w:tcPr>
            <w:tcW w:w="3240" w:type="dxa"/>
          </w:tcPr>
          <w:p w14:paraId="58A8D17D" w14:textId="77777777" w:rsidR="002840FF" w:rsidRPr="006742C0" w:rsidRDefault="002840FF" w:rsidP="006742C0">
            <w:r w:rsidRPr="006742C0">
              <w:t>Delivery modality(ies)</w:t>
            </w:r>
          </w:p>
        </w:tc>
        <w:tc>
          <w:tcPr>
            <w:tcW w:w="7175" w:type="dxa"/>
          </w:tcPr>
          <w:p w14:paraId="784BD294" w14:textId="77777777" w:rsidR="002840FF" w:rsidRPr="006742C0" w:rsidRDefault="002840FF" w:rsidP="006742C0"/>
          <w:p w14:paraId="0FDA8289" w14:textId="77777777" w:rsidR="002840FF" w:rsidRPr="006742C0" w:rsidRDefault="002840FF" w:rsidP="006742C0"/>
          <w:p w14:paraId="5F797CC7" w14:textId="77777777" w:rsidR="002840FF" w:rsidRPr="006742C0" w:rsidRDefault="002840FF" w:rsidP="006742C0"/>
        </w:tc>
      </w:tr>
      <w:tr w:rsidR="002840FF" w:rsidRPr="002840FF" w14:paraId="7A11FB15" w14:textId="77777777" w:rsidTr="00D71FDD">
        <w:trPr>
          <w:trHeight w:val="260"/>
        </w:trPr>
        <w:tc>
          <w:tcPr>
            <w:tcW w:w="3240" w:type="dxa"/>
          </w:tcPr>
          <w:p w14:paraId="7D10DF1A" w14:textId="77777777" w:rsidR="002840FF" w:rsidRPr="006742C0" w:rsidRDefault="002840FF" w:rsidP="006742C0">
            <w:r w:rsidRPr="006742C0">
              <w:t>Infrastructure needs</w:t>
            </w:r>
          </w:p>
        </w:tc>
        <w:tc>
          <w:tcPr>
            <w:tcW w:w="7175" w:type="dxa"/>
          </w:tcPr>
          <w:p w14:paraId="29BF292E" w14:textId="77777777" w:rsidR="002840FF" w:rsidRPr="006742C0" w:rsidRDefault="002840FF" w:rsidP="006742C0"/>
          <w:p w14:paraId="259B8009" w14:textId="77777777" w:rsidR="002840FF" w:rsidRPr="006742C0" w:rsidRDefault="002840FF" w:rsidP="006742C0"/>
          <w:p w14:paraId="0B4BE80D" w14:textId="77777777" w:rsidR="002840FF" w:rsidRPr="006742C0" w:rsidRDefault="002840FF" w:rsidP="006742C0"/>
        </w:tc>
      </w:tr>
    </w:tbl>
    <w:p w14:paraId="5CE3F6D5" w14:textId="77777777" w:rsidR="009B21AC" w:rsidRDefault="009B21A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A7061E0" w14:textId="7688103D" w:rsidR="00CA513C" w:rsidRDefault="00355A6F" w:rsidP="00355A6F">
      <w:pPr>
        <w:pStyle w:val="Heading1"/>
      </w:pPr>
      <w:r>
        <w:lastRenderedPageBreak/>
        <w:t>Needs Analysis: Methodologies</w:t>
      </w:r>
    </w:p>
    <w:p w14:paraId="27CF7B12" w14:textId="77777777" w:rsidR="00355A6F" w:rsidRDefault="00355A6F" w:rsidP="002840FF"/>
    <w:p w14:paraId="087205A7" w14:textId="73E70F34" w:rsidR="00355A6F" w:rsidRPr="00355A6F" w:rsidRDefault="00355A6F" w:rsidP="002840FF">
      <w:pPr>
        <w:rPr>
          <w:b/>
          <w:sz w:val="28"/>
        </w:rPr>
      </w:pPr>
      <w:r w:rsidRPr="00355A6F">
        <w:rPr>
          <w:b/>
          <w:sz w:val="28"/>
        </w:rPr>
        <w:t xml:space="preserve">What methods will we use? </w:t>
      </w:r>
    </w:p>
    <w:p w14:paraId="204E38D5" w14:textId="77777777" w:rsidR="00355A6F" w:rsidRPr="00F277CD" w:rsidRDefault="00355A6F" w:rsidP="00F277CD"/>
    <w:p w14:paraId="089D345F" w14:textId="7FCF419A" w:rsidR="00034854" w:rsidRPr="00F277CD" w:rsidRDefault="00B16C9F" w:rsidP="00DE6FEF">
      <w:pPr>
        <w:tabs>
          <w:tab w:val="left" w:pos="360"/>
          <w:tab w:val="left" w:pos="720"/>
          <w:tab w:val="left" w:pos="1080"/>
          <w:tab w:val="left" w:pos="1440"/>
        </w:tabs>
        <w:spacing w:after="1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Job task analysis/practice analysis</w:t>
      </w:r>
    </w:p>
    <w:p w14:paraId="0EDF4531" w14:textId="359576B1" w:rsidR="00355A6F" w:rsidRDefault="00B16C9F" w:rsidP="00DE6FEF">
      <w:pPr>
        <w:tabs>
          <w:tab w:val="left" w:pos="360"/>
          <w:tab w:val="left" w:pos="720"/>
          <w:tab w:val="left" w:pos="1080"/>
          <w:tab w:val="left" w:pos="1440"/>
        </w:tabs>
        <w:spacing w:after="160"/>
        <w:rPr>
          <w:sz w:val="28"/>
        </w:rPr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Surveys (quantitative</w:t>
      </w:r>
      <w:r w:rsidR="00355A6F" w:rsidRPr="00355A6F">
        <w:rPr>
          <w:sz w:val="28"/>
        </w:rPr>
        <w:t xml:space="preserve"> research)</w:t>
      </w:r>
    </w:p>
    <w:p w14:paraId="52A49FF0" w14:textId="09714072" w:rsidR="00355A6F" w:rsidRPr="00F277CD" w:rsidRDefault="00B16C9F" w:rsidP="00DE6FEF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Learner surveys</w:t>
      </w:r>
    </w:p>
    <w:p w14:paraId="11EEDD48" w14:textId="4337B259" w:rsidR="00034854" w:rsidRPr="00355A6F" w:rsidRDefault="00B16C9F" w:rsidP="00075B78">
      <w:pPr>
        <w:tabs>
          <w:tab w:val="left" w:pos="360"/>
          <w:tab w:val="left" w:pos="720"/>
          <w:tab w:val="left" w:pos="1080"/>
          <w:tab w:val="left" w:pos="1440"/>
          <w:tab w:val="right" w:leader="underscore" w:pos="10080"/>
        </w:tabs>
        <w:spacing w:after="160"/>
        <w:ind w:left="720" w:hanging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S</w:t>
      </w:r>
      <w:r w:rsidR="003E5A4B" w:rsidRPr="00F277CD">
        <w:t>urvey</w:t>
      </w:r>
      <w:r w:rsidR="003E5A4B" w:rsidRPr="00355A6F">
        <w:t xml:space="preserve">s of other stakeholders </w:t>
      </w:r>
      <w:r w:rsidR="00B12972">
        <w:br/>
      </w:r>
      <w:r w:rsidR="005C0930">
        <w:t>(List:</w:t>
      </w:r>
      <w:r w:rsidR="00B12972">
        <w:tab/>
      </w:r>
      <w:r w:rsidR="005C0930">
        <w:t>)</w:t>
      </w:r>
    </w:p>
    <w:p w14:paraId="44BFBAC7" w14:textId="26A546F6" w:rsidR="00355A6F" w:rsidRDefault="00B16C9F" w:rsidP="00DE6FEF">
      <w:pPr>
        <w:tabs>
          <w:tab w:val="left" w:pos="360"/>
          <w:tab w:val="left" w:pos="720"/>
          <w:tab w:val="left" w:pos="1080"/>
          <w:tab w:val="left" w:pos="1440"/>
        </w:tabs>
        <w:spacing w:after="1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Interviews</w:t>
      </w:r>
      <w:r w:rsidR="00355A6F">
        <w:t xml:space="preserve"> and focus groups </w:t>
      </w:r>
      <w:r w:rsidR="00355A6F" w:rsidRPr="00355A6F">
        <w:t>(qualitative research</w:t>
      </w:r>
      <w:r w:rsidR="00355A6F">
        <w:t>) with:</w:t>
      </w:r>
    </w:p>
    <w:p w14:paraId="4707BCBF" w14:textId="619FDEF8" w:rsidR="00355A6F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>
        <w:t>Subject</w:t>
      </w:r>
      <w:r w:rsidR="00355A6F" w:rsidRPr="00F277CD">
        <w:t>-matter experts</w:t>
      </w:r>
    </w:p>
    <w:p w14:paraId="08AC07ED" w14:textId="6E2B9433" w:rsidR="00355A6F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Learners</w:t>
      </w:r>
    </w:p>
    <w:p w14:paraId="62EC31DB" w14:textId="666F6E91" w:rsidR="00355A6F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Educators</w:t>
      </w:r>
    </w:p>
    <w:p w14:paraId="66641360" w14:textId="16E6A8DD" w:rsidR="00355A6F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685560" w:rsidRPr="00F277CD">
        <w:t xml:space="preserve">Employers </w:t>
      </w:r>
    </w:p>
    <w:p w14:paraId="13ABD28C" w14:textId="3BB6FF47" w:rsidR="00034854" w:rsidRPr="00355A6F" w:rsidRDefault="00B16C9F" w:rsidP="00075B78">
      <w:pPr>
        <w:tabs>
          <w:tab w:val="left" w:pos="360"/>
          <w:tab w:val="left" w:pos="720"/>
          <w:tab w:val="left" w:pos="1080"/>
          <w:tab w:val="left" w:pos="1440"/>
          <w:tab w:val="right" w:leader="underscore" w:pos="10080"/>
        </w:tabs>
        <w:spacing w:after="160"/>
        <w:ind w:left="720" w:hanging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Other</w:t>
      </w:r>
      <w:r w:rsidR="00355A6F">
        <w:t xml:space="preserve"> stakeholders </w:t>
      </w:r>
      <w:r w:rsidR="00B12972">
        <w:br/>
      </w:r>
      <w:r w:rsidR="00355A6F">
        <w:t>(List:</w:t>
      </w:r>
      <w:r w:rsidR="00B12972">
        <w:tab/>
      </w:r>
      <w:r w:rsidR="005C0930">
        <w:t>)</w:t>
      </w:r>
    </w:p>
    <w:p w14:paraId="41B911F6" w14:textId="2AC2B455" w:rsidR="00034854" w:rsidRPr="00355A6F" w:rsidRDefault="00B16C9F" w:rsidP="00DE6FEF">
      <w:pPr>
        <w:tabs>
          <w:tab w:val="left" w:pos="360"/>
          <w:tab w:val="left" w:pos="720"/>
          <w:tab w:val="left" w:pos="1080"/>
          <w:tab w:val="left" w:pos="1440"/>
        </w:tabs>
        <w:spacing w:after="1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Content</w:t>
      </w:r>
      <w:r w:rsidR="003E5A4B" w:rsidRPr="00355A6F">
        <w:t xml:space="preserve"> audits</w:t>
      </w:r>
    </w:p>
    <w:p w14:paraId="73F2E0AF" w14:textId="1AAE8FBA" w:rsidR="00034854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Legacy content that you (or a strategic partner) already has</w:t>
      </w:r>
    </w:p>
    <w:p w14:paraId="47A27D01" w14:textId="701CE135" w:rsidR="00034854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720" w:hanging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Content that exists in the public domain or other sources that the target learner population has access to</w:t>
      </w:r>
    </w:p>
    <w:p w14:paraId="3FA26AB4" w14:textId="5839F30A" w:rsidR="00034854" w:rsidRPr="00355A6F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Sources</w:t>
      </w:r>
      <w:r w:rsidR="003E5A4B" w:rsidRPr="00355A6F">
        <w:t xml:space="preserve"> you may use to develop new learning content</w:t>
      </w:r>
    </w:p>
    <w:p w14:paraId="54E43EFA" w14:textId="6CF3424C" w:rsidR="00034854" w:rsidRPr="00355A6F" w:rsidRDefault="00B16C9F" w:rsidP="00DE6FEF">
      <w:pPr>
        <w:tabs>
          <w:tab w:val="left" w:pos="360"/>
          <w:tab w:val="left" w:pos="720"/>
          <w:tab w:val="left" w:pos="1080"/>
          <w:tab w:val="left" w:pos="1440"/>
        </w:tabs>
        <w:spacing w:after="1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Evaluating</w:t>
      </w:r>
      <w:r w:rsidR="003E5A4B" w:rsidRPr="00355A6F">
        <w:t xml:space="preserve"> existing data sets</w:t>
      </w:r>
    </w:p>
    <w:p w14:paraId="5350D084" w14:textId="0694DA1E" w:rsidR="00034854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355A6F">
        <w:t xml:space="preserve">Learning </w:t>
      </w:r>
      <w:r w:rsidR="003E5A4B" w:rsidRPr="00F277CD">
        <w:t>management system (LMS) data</w:t>
      </w:r>
    </w:p>
    <w:p w14:paraId="5E5C2DAB" w14:textId="6B81380B" w:rsidR="00034854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Survey data (e.g., from membership database, marketing research)</w:t>
      </w:r>
    </w:p>
    <w:p w14:paraId="64E6C96D" w14:textId="307DC000" w:rsidR="00355A6F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Level 1 (Kirkpatrick</w:t>
      </w:r>
      <w:r w:rsidR="00355A6F">
        <w:t xml:space="preserve">) evaluations </w:t>
      </w:r>
    </w:p>
    <w:p w14:paraId="6D99BF12" w14:textId="2FC2AFD0" w:rsidR="00355A6F" w:rsidRPr="00F277CD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720"/>
      </w:pPr>
      <w:r w:rsidRPr="00B16C9F">
        <w:rPr>
          <w:rFonts w:ascii="Wingdings" w:hAnsi="Wingdings"/>
          <w:color w:val="B5C04C"/>
        </w:rPr>
        <w:t></w:t>
      </w:r>
      <w:bookmarkStart w:id="0" w:name="_GoBack"/>
      <w:bookmarkEnd w:id="0"/>
      <w:r w:rsidR="00DE6FEF">
        <w:rPr>
          <w:rFonts w:ascii="Wingdings" w:hAnsi="Wingdings"/>
        </w:rPr>
        <w:tab/>
      </w:r>
      <w:r w:rsidR="00355A6F" w:rsidRPr="00F277CD">
        <w:t xml:space="preserve">Learner evaluations </w:t>
      </w:r>
    </w:p>
    <w:p w14:paraId="3FB71686" w14:textId="30DA281B" w:rsidR="00355A6F" w:rsidRPr="00355A6F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72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55A6F" w:rsidRPr="00F277CD">
        <w:t>In</w:t>
      </w:r>
      <w:r w:rsidR="00355A6F">
        <w:t>structor evaluations</w:t>
      </w:r>
    </w:p>
    <w:p w14:paraId="2FE3E71F" w14:textId="00B79CB6" w:rsidR="00DF61FA" w:rsidRDefault="00B16C9F" w:rsidP="00075B78">
      <w:pPr>
        <w:tabs>
          <w:tab w:val="left" w:pos="360"/>
          <w:tab w:val="left" w:pos="720"/>
          <w:tab w:val="left" w:pos="1080"/>
          <w:tab w:val="left" w:pos="1440"/>
        </w:tabs>
        <w:spacing w:after="160"/>
        <w:ind w:left="360"/>
      </w:pPr>
      <w:r w:rsidRPr="00B16C9F">
        <w:rPr>
          <w:rFonts w:ascii="Wingdings" w:hAnsi="Wingdings"/>
          <w:color w:val="B5C04C"/>
        </w:rPr>
        <w:t></w:t>
      </w:r>
      <w:r w:rsidR="00DE6FEF">
        <w:rPr>
          <w:rFonts w:ascii="Wingdings" w:hAnsi="Wingdings"/>
        </w:rPr>
        <w:tab/>
      </w:r>
      <w:r w:rsidR="003E5A4B" w:rsidRPr="00F277CD">
        <w:t>Employment</w:t>
      </w:r>
      <w:r w:rsidR="003E5A4B" w:rsidRPr="00355A6F">
        <w:t>/job data (e.g., Bureau of Labor)</w:t>
      </w:r>
    </w:p>
    <w:p w14:paraId="552658A4" w14:textId="77777777" w:rsidR="00DF61FA" w:rsidRDefault="00DF61FA" w:rsidP="002840FF">
      <w:pPr>
        <w:sectPr w:rsidR="00DF61FA" w:rsidSect="009B21AC">
          <w:headerReference w:type="default" r:id="rId11"/>
          <w:headerReference w:type="first" r:id="rId12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14:paraId="4E12B884" w14:textId="193A6C28" w:rsidR="00BB0CB5" w:rsidRDefault="00894240" w:rsidP="00D71FDD">
      <w:pPr>
        <w:pStyle w:val="Heading1"/>
        <w:spacing w:before="0"/>
      </w:pPr>
      <w:r>
        <w:lastRenderedPageBreak/>
        <w:t xml:space="preserve">Assessment-based Certificate </w:t>
      </w:r>
      <w:r w:rsidR="00BB0CB5">
        <w:t>Program Blueprint EXAMPLE – NEW CONTENT</w:t>
      </w:r>
    </w:p>
    <w:p w14:paraId="3F3D7C0A" w14:textId="77777777" w:rsidR="00BB0CB5" w:rsidRDefault="00BB0CB5" w:rsidP="00BB0CB5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  <w:gridCol w:w="2734"/>
      </w:tblGrid>
      <w:tr w:rsidR="00D93BCD" w:rsidRPr="00D93BCD" w14:paraId="2FBB9574" w14:textId="77777777" w:rsidTr="00DC0603">
        <w:trPr>
          <w:trHeight w:val="224"/>
        </w:trPr>
        <w:tc>
          <w:tcPr>
            <w:tcW w:w="1000" w:type="pct"/>
          </w:tcPr>
          <w:p w14:paraId="38E9A54B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3BC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1000" w:type="pct"/>
          </w:tcPr>
          <w:p w14:paraId="7676F533" w14:textId="2696683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Competenc</w:t>
            </w:r>
            <w:r w:rsidR="00BF6F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y(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ies</w:t>
            </w:r>
            <w:r w:rsidR="00BF6F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pct"/>
          </w:tcPr>
          <w:p w14:paraId="4CA9A641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Learning Outcomes</w:t>
            </w:r>
          </w:p>
        </w:tc>
        <w:tc>
          <w:tcPr>
            <w:tcW w:w="1000" w:type="pct"/>
          </w:tcPr>
          <w:p w14:paraId="235BE7DA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Content </w:t>
            </w:r>
          </w:p>
        </w:tc>
        <w:tc>
          <w:tcPr>
            <w:tcW w:w="1000" w:type="pct"/>
          </w:tcPr>
          <w:p w14:paraId="17DA60AD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3BC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Assessment </w:t>
            </w:r>
          </w:p>
        </w:tc>
      </w:tr>
      <w:tr w:rsidR="00D93BCD" w:rsidRPr="00BF6F60" w14:paraId="2FDD6BD1" w14:textId="77777777" w:rsidTr="00DC0603">
        <w:trPr>
          <w:trHeight w:val="845"/>
        </w:trPr>
        <w:tc>
          <w:tcPr>
            <w:tcW w:w="1000" w:type="pct"/>
            <w:shd w:val="clear" w:color="auto" w:fill="E7E6E6" w:themeFill="background2"/>
          </w:tcPr>
          <w:p w14:paraId="1160ABE9" w14:textId="3424F9E2" w:rsidR="00B1734E" w:rsidRPr="00BF6F60" w:rsidRDefault="00B1734E" w:rsidP="00685114">
            <w:pPr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Cardiac anatomy</w:t>
            </w:r>
          </w:p>
        </w:tc>
        <w:tc>
          <w:tcPr>
            <w:tcW w:w="1000" w:type="pct"/>
            <w:shd w:val="clear" w:color="auto" w:fill="E7E6E6" w:themeFill="background2"/>
          </w:tcPr>
          <w:p w14:paraId="44AFCD88" w14:textId="11561838" w:rsidR="00BF6F60" w:rsidRPr="00BF6F60" w:rsidRDefault="00B1734E" w:rsidP="00B1734E">
            <w:pPr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Be able to identity anatomical structures on </w:t>
            </w:r>
            <w:r w:rsid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an </w:t>
            </w: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echocardiogram</w:t>
            </w:r>
          </w:p>
        </w:tc>
        <w:tc>
          <w:tcPr>
            <w:tcW w:w="1000" w:type="pct"/>
            <w:shd w:val="clear" w:color="auto" w:fill="E7E6E6" w:themeFill="background2"/>
          </w:tcPr>
          <w:p w14:paraId="7BFF4ACC" w14:textId="77777777" w:rsidR="00BF6F60" w:rsidRPr="00BF6F60" w:rsidRDefault="00BF6F60" w:rsidP="00BF6F60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Identify the major structures of the cardiovascular system</w:t>
            </w:r>
          </w:p>
          <w:p w14:paraId="53D9F68F" w14:textId="77777777" w:rsidR="00B1734E" w:rsidRPr="00BF6F60" w:rsidRDefault="00B1734E" w:rsidP="00BF6F60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List the four chambers of the heart</w:t>
            </w:r>
          </w:p>
          <w:p w14:paraId="276CA39D" w14:textId="6D3A6AE2" w:rsidR="00B1734E" w:rsidRPr="00BF6F60" w:rsidRDefault="00BF6F60" w:rsidP="00BF6F60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List the major blood vessel</w:t>
            </w:r>
            <w:r w:rsidR="00046465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 leading into/out of the heart</w:t>
            </w:r>
            <w:r w:rsidR="00B1734E"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E7E6E6" w:themeFill="background2"/>
          </w:tcPr>
          <w:p w14:paraId="0DCD8346" w14:textId="7AF70677" w:rsidR="00D93BCD" w:rsidRPr="00BF6F60" w:rsidRDefault="00BF6F60" w:rsidP="00A07877">
            <w:pPr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[OUTLINE of learning content]</w:t>
            </w:r>
          </w:p>
        </w:tc>
        <w:tc>
          <w:tcPr>
            <w:tcW w:w="1000" w:type="pct"/>
            <w:shd w:val="clear" w:color="auto" w:fill="E7E6E6" w:themeFill="background2"/>
          </w:tcPr>
          <w:p w14:paraId="2031C19D" w14:textId="71BFF02C" w:rsidR="00D93BCD" w:rsidRPr="00BF6F60" w:rsidRDefault="00BF6F60" w:rsidP="00A07877">
            <w:pPr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</w:pPr>
            <w:r w:rsidRPr="00BF6F60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[Items that test the achievement of the intended learning outcomes]</w:t>
            </w:r>
          </w:p>
        </w:tc>
      </w:tr>
      <w:tr w:rsidR="00D93BCD" w:rsidRPr="00D93BCD" w14:paraId="524B5792" w14:textId="77777777" w:rsidTr="00DC0603">
        <w:trPr>
          <w:trHeight w:val="224"/>
        </w:trPr>
        <w:tc>
          <w:tcPr>
            <w:tcW w:w="1000" w:type="pct"/>
          </w:tcPr>
          <w:p w14:paraId="55972DA3" w14:textId="0BE568ED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3BEAA19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490396D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BF7FB38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36D470B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BCD" w:rsidRPr="00D93BCD" w14:paraId="4B74945B" w14:textId="77777777" w:rsidTr="00DC0603">
        <w:trPr>
          <w:trHeight w:val="224"/>
        </w:trPr>
        <w:tc>
          <w:tcPr>
            <w:tcW w:w="1000" w:type="pct"/>
          </w:tcPr>
          <w:p w14:paraId="5EF8B7FC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6B739A8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E2BA637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B94710F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8C2278F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BCD" w:rsidRPr="00D93BCD" w14:paraId="3F59BFE4" w14:textId="77777777" w:rsidTr="00DC0603">
        <w:trPr>
          <w:trHeight w:val="224"/>
        </w:trPr>
        <w:tc>
          <w:tcPr>
            <w:tcW w:w="1000" w:type="pct"/>
          </w:tcPr>
          <w:p w14:paraId="6F1EE613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F6D4BAF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EFD37E3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355EBF7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24A16CF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BCD" w:rsidRPr="00D93BCD" w14:paraId="0B798076" w14:textId="77777777" w:rsidTr="00DC0603">
        <w:trPr>
          <w:trHeight w:val="224"/>
        </w:trPr>
        <w:tc>
          <w:tcPr>
            <w:tcW w:w="1000" w:type="pct"/>
          </w:tcPr>
          <w:p w14:paraId="15250BE7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9465C3B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B4D2FEE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B3497E6" w14:textId="77777777" w:rsidR="00D93BCD" w:rsidRPr="00BB0CB5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BB4359C" w14:textId="77777777" w:rsidR="00D93BCD" w:rsidRPr="00D93BCD" w:rsidRDefault="00D93BCD" w:rsidP="00A0787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44551F" w14:textId="5F678E3D" w:rsidR="00BB0CB5" w:rsidRPr="00BB0CB5" w:rsidRDefault="00BB0CB5" w:rsidP="00BB0CB5">
      <w:pPr>
        <w:rPr>
          <w:rFonts w:ascii="Calibri" w:hAnsi="Calibri" w:cs="Times New Roman"/>
          <w:color w:val="000000"/>
        </w:rPr>
      </w:pPr>
    </w:p>
    <w:p w14:paraId="2459B857" w14:textId="77777777" w:rsidR="00BB0CB5" w:rsidRDefault="00BB0CB5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br w:type="page"/>
      </w:r>
    </w:p>
    <w:p w14:paraId="6596374A" w14:textId="7153FD4A" w:rsidR="00BB0CB5" w:rsidRDefault="00894240" w:rsidP="00D71FDD">
      <w:pPr>
        <w:pStyle w:val="Heading1"/>
        <w:spacing w:before="0"/>
      </w:pPr>
      <w:r>
        <w:lastRenderedPageBreak/>
        <w:t xml:space="preserve">Assessment-based Certificate Program </w:t>
      </w:r>
      <w:r w:rsidR="007901BC">
        <w:t>Content</w:t>
      </w:r>
      <w:r w:rsidR="00BB0CB5">
        <w:t xml:space="preserve"> Blueprint EXAMPLE – EXISTING CONTENT</w:t>
      </w:r>
    </w:p>
    <w:p w14:paraId="4ED40E6A" w14:textId="77777777" w:rsidR="00BB0CB5" w:rsidRDefault="00BB0CB5" w:rsidP="00BB0CB5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000"/>
        <w:gridCol w:w="2187"/>
        <w:gridCol w:w="1903"/>
        <w:gridCol w:w="2299"/>
        <w:gridCol w:w="1917"/>
        <w:gridCol w:w="2133"/>
      </w:tblGrid>
      <w:tr w:rsidR="000D7246" w14:paraId="2795E568" w14:textId="78995F74" w:rsidTr="00DC0603">
        <w:tc>
          <w:tcPr>
            <w:tcW w:w="450" w:type="pct"/>
          </w:tcPr>
          <w:p w14:paraId="73B48F23" w14:textId="678DE03B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731" w:type="pct"/>
          </w:tcPr>
          <w:p w14:paraId="70E4386F" w14:textId="1EC65D4D" w:rsidR="000D7246" w:rsidRPr="000D7246" w:rsidRDefault="000D7246" w:rsidP="00BB0CB5">
            <w:pPr>
              <w:rPr>
                <w:rFonts w:ascii="Calibri" w:hAnsi="Calibri" w:cs="Times New Roman"/>
                <w:color w:val="000000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Competency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(ies)</w:t>
            </w:r>
          </w:p>
        </w:tc>
        <w:tc>
          <w:tcPr>
            <w:tcW w:w="800" w:type="pct"/>
          </w:tcPr>
          <w:p w14:paraId="7E55EAF0" w14:textId="065D391F" w:rsidR="000D7246" w:rsidRPr="000D7246" w:rsidRDefault="000D7246" w:rsidP="00BB0CB5">
            <w:pPr>
              <w:rPr>
                <w:rFonts w:ascii="Calibri" w:hAnsi="Calibri" w:cs="Times New Roman"/>
                <w:color w:val="000000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Learning Outcomes</w:t>
            </w:r>
          </w:p>
        </w:tc>
        <w:tc>
          <w:tcPr>
            <w:tcW w:w="696" w:type="pct"/>
          </w:tcPr>
          <w:p w14:paraId="75D1C28E" w14:textId="1C348EF8" w:rsidR="000D7246" w:rsidRPr="000D7246" w:rsidRDefault="000D7246" w:rsidP="00BB0CB5">
            <w:pPr>
              <w:rPr>
                <w:rFonts w:ascii="Calibri" w:hAnsi="Calibri" w:cs="Times New Roman"/>
                <w:color w:val="000000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Content Map</w:t>
            </w:r>
          </w:p>
        </w:tc>
        <w:tc>
          <w:tcPr>
            <w:tcW w:w="841" w:type="pct"/>
          </w:tcPr>
          <w:p w14:paraId="784E87E3" w14:textId="77777777" w:rsidR="000D7246" w:rsidRDefault="000D7246" w:rsidP="002070BC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Content Status </w:t>
            </w:r>
          </w:p>
          <w:p w14:paraId="77C0119D" w14:textId="26C2B358" w:rsidR="000D7246" w:rsidRDefault="000D7246" w:rsidP="002070BC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0D72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0D724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Existing-as is</w:t>
            </w:r>
          </w:p>
          <w:p w14:paraId="2707579E" w14:textId="16670EDD" w:rsidR="000D7246" w:rsidRPr="00BB0CB5" w:rsidRDefault="000D7246" w:rsidP="002070BC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2 = Existing-revised</w:t>
            </w:r>
          </w:p>
          <w:p w14:paraId="01D9574C" w14:textId="6673D13E" w:rsidR="000D7246" w:rsidRPr="000D7246" w:rsidRDefault="000D7246" w:rsidP="00BB0CB5">
            <w:pPr>
              <w:rPr>
                <w:rFonts w:ascii="Calibri" w:hAnsi="Calibri" w:cs="Times New Roman"/>
                <w:color w:val="000000"/>
              </w:rPr>
            </w:pPr>
            <w:r w:rsidRPr="000D724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3 </w:t>
            </w:r>
            <w:r w:rsidRPr="00BB0CB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=</w:t>
            </w:r>
            <w:r w:rsidRPr="000D724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Gap/m</w:t>
            </w:r>
            <w:r w:rsidRPr="00BB0CB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issing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701" w:type="pct"/>
          </w:tcPr>
          <w:p w14:paraId="042F2260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0C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Revision Effort</w:t>
            </w:r>
          </w:p>
          <w:p w14:paraId="0B21B7D4" w14:textId="1F46711A" w:rsidR="000D7246" w:rsidRPr="000D7246" w:rsidRDefault="000D7246" w:rsidP="00BB0CB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(For all content coded 2)</w:t>
            </w:r>
          </w:p>
        </w:tc>
        <w:tc>
          <w:tcPr>
            <w:tcW w:w="780" w:type="pct"/>
          </w:tcPr>
          <w:p w14:paraId="2EEFE51F" w14:textId="6C6DBD12" w:rsidR="000D7246" w:rsidRPr="00BB0CB5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Options/Comments</w:t>
            </w:r>
          </w:p>
        </w:tc>
      </w:tr>
      <w:tr w:rsidR="000D7246" w14:paraId="1B24753E" w14:textId="44359307" w:rsidTr="00DC0603">
        <w:tc>
          <w:tcPr>
            <w:tcW w:w="450" w:type="pct"/>
          </w:tcPr>
          <w:p w14:paraId="3C8E92C2" w14:textId="64969CAF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</w:tcPr>
          <w:p w14:paraId="44A0FD5C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</w:tcPr>
          <w:p w14:paraId="6F2486F0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</w:tcPr>
          <w:p w14:paraId="7489C650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</w:tcPr>
          <w:p w14:paraId="577F8EA6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</w:tcPr>
          <w:p w14:paraId="6489F262" w14:textId="09F6AE0B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5656594B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246" w14:paraId="58E4E089" w14:textId="77777777" w:rsidTr="00DC0603">
        <w:tc>
          <w:tcPr>
            <w:tcW w:w="450" w:type="pct"/>
          </w:tcPr>
          <w:p w14:paraId="700B9E4E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</w:tcPr>
          <w:p w14:paraId="08C4F86C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</w:tcPr>
          <w:p w14:paraId="077AF1DF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</w:tcPr>
          <w:p w14:paraId="47D0F4AD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</w:tcPr>
          <w:p w14:paraId="649B175D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</w:tcPr>
          <w:p w14:paraId="3647593B" w14:textId="53905F0B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6A36F1BD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246" w14:paraId="5672C2C3" w14:textId="77777777" w:rsidTr="00DC0603">
        <w:tc>
          <w:tcPr>
            <w:tcW w:w="450" w:type="pct"/>
          </w:tcPr>
          <w:p w14:paraId="64F71A97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</w:tcPr>
          <w:p w14:paraId="76C40BDD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</w:tcPr>
          <w:p w14:paraId="5A080489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</w:tcPr>
          <w:p w14:paraId="03A9FF2C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</w:tcPr>
          <w:p w14:paraId="17A91AF1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</w:tcPr>
          <w:p w14:paraId="2BAEF74E" w14:textId="2CDC39FB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725232C6" w14:textId="77777777" w:rsidR="000D7246" w:rsidRDefault="000D7246" w:rsidP="00BB0CB5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2AA9AE" w14:textId="383BD023" w:rsidR="00BB0CB5" w:rsidRPr="003A20A9" w:rsidRDefault="00BB0CB5" w:rsidP="003A20A9"/>
    <w:p w14:paraId="039E5E35" w14:textId="77777777" w:rsidR="00BB0CB5" w:rsidRPr="003A20A9" w:rsidRDefault="00BB0CB5" w:rsidP="003A20A9">
      <w:pPr>
        <w:sectPr w:rsidR="00BB0CB5" w:rsidRPr="003A20A9" w:rsidSect="00DC0603"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p w14:paraId="05010CCA" w14:textId="4F3BCBAF" w:rsidR="00BB0CB5" w:rsidRDefault="003E0094" w:rsidP="00D71FDD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lastRenderedPageBreak/>
        <w:t>Legacy Content Considerations</w:t>
      </w:r>
    </w:p>
    <w:p w14:paraId="6A4AB62D" w14:textId="77777777" w:rsidR="003E0094" w:rsidRPr="00D71FDD" w:rsidRDefault="003E0094" w:rsidP="00D71FDD"/>
    <w:p w14:paraId="1A2C9C7A" w14:textId="77777777" w:rsidR="00034854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Quantify the DELTA during the design/blueprint process: how much will need to be revised (is it easier to start over?)</w:t>
      </w:r>
    </w:p>
    <w:p w14:paraId="0981AAFE" w14:textId="77777777" w:rsidR="002D267D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Esta</w:t>
      </w:r>
      <w:r w:rsidR="002D267D" w:rsidRPr="00DC0603">
        <w:rPr>
          <w:rFonts w:eastAsia="Times New Roman" w:cs="Times New Roman"/>
        </w:rPr>
        <w:t>blish your development process:</w:t>
      </w:r>
    </w:p>
    <w:p w14:paraId="449BBBB8" w14:textId="77777777" w:rsidR="002D267D" w:rsidRPr="00DC0603" w:rsidRDefault="002D267D" w:rsidP="00CB7F91">
      <w:pPr>
        <w:numPr>
          <w:ilvl w:val="1"/>
          <w:numId w:val="14"/>
        </w:numPr>
        <w:tabs>
          <w:tab w:val="left" w:pos="360"/>
          <w:tab w:val="left" w:pos="720"/>
          <w:tab w:val="left" w:pos="1080"/>
        </w:tabs>
        <w:ind w:left="720"/>
        <w:rPr>
          <w:rFonts w:eastAsia="Times New Roman" w:cs="Times New Roman"/>
        </w:rPr>
      </w:pPr>
      <w:r w:rsidRPr="00DC0603">
        <w:rPr>
          <w:rFonts w:eastAsia="Times New Roman" w:cs="Times New Roman"/>
        </w:rPr>
        <w:t xml:space="preserve">Revising/updating? </w:t>
      </w:r>
    </w:p>
    <w:p w14:paraId="3C7BC6BE" w14:textId="6D71488A" w:rsidR="00034854" w:rsidRPr="00DC0603" w:rsidRDefault="002D267D" w:rsidP="00CB7F91">
      <w:pPr>
        <w:numPr>
          <w:ilvl w:val="1"/>
          <w:numId w:val="14"/>
        </w:numPr>
        <w:tabs>
          <w:tab w:val="left" w:pos="360"/>
          <w:tab w:val="left" w:pos="720"/>
          <w:tab w:val="left" w:pos="1080"/>
        </w:tabs>
        <w:ind w:left="720"/>
        <w:rPr>
          <w:rFonts w:eastAsia="Times New Roman" w:cs="Times New Roman"/>
        </w:rPr>
      </w:pPr>
      <w:r w:rsidRPr="00DC0603">
        <w:rPr>
          <w:rFonts w:eastAsia="Times New Roman" w:cs="Times New Roman"/>
        </w:rPr>
        <w:t>C</w:t>
      </w:r>
      <w:r w:rsidR="003E5A4B" w:rsidRPr="00DC0603">
        <w:rPr>
          <w:rFonts w:eastAsia="Times New Roman" w:cs="Times New Roman"/>
        </w:rPr>
        <w:t>onverting one delivery modal</w:t>
      </w:r>
      <w:r w:rsidRPr="00DC0603">
        <w:rPr>
          <w:rFonts w:eastAsia="Times New Roman" w:cs="Times New Roman"/>
        </w:rPr>
        <w:t>ity to another?</w:t>
      </w:r>
    </w:p>
    <w:p w14:paraId="7384395E" w14:textId="77777777" w:rsidR="00034854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New content has to blend seamlessly with legacy content</w:t>
      </w:r>
    </w:p>
    <w:p w14:paraId="3299BCE4" w14:textId="77777777" w:rsidR="00034854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Strategy and rules of engagement for reviewers</w:t>
      </w:r>
    </w:p>
    <w:p w14:paraId="46DD8DF1" w14:textId="77777777" w:rsidR="002D267D" w:rsidRPr="00DC0603" w:rsidRDefault="002D267D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 xml:space="preserve">Referencing </w:t>
      </w:r>
    </w:p>
    <w:p w14:paraId="0717A9F7" w14:textId="77777777" w:rsidR="002D267D" w:rsidRPr="00DC0603" w:rsidRDefault="002D267D" w:rsidP="00CB7F91">
      <w:pPr>
        <w:numPr>
          <w:ilvl w:val="1"/>
          <w:numId w:val="14"/>
        </w:numPr>
        <w:tabs>
          <w:tab w:val="left" w:pos="360"/>
          <w:tab w:val="left" w:pos="720"/>
          <w:tab w:val="left" w:pos="1080"/>
        </w:tabs>
        <w:ind w:left="720"/>
        <w:rPr>
          <w:rFonts w:eastAsia="Times New Roman" w:cs="Times New Roman"/>
        </w:rPr>
      </w:pPr>
      <w:r w:rsidRPr="00DC0603">
        <w:rPr>
          <w:rFonts w:eastAsia="Times New Roman" w:cs="Times New Roman"/>
        </w:rPr>
        <w:t>P</w:t>
      </w:r>
      <w:r w:rsidR="003E5A4B" w:rsidRPr="00DC0603">
        <w:rPr>
          <w:rFonts w:eastAsia="Times New Roman" w:cs="Times New Roman"/>
        </w:rPr>
        <w:t>r</w:t>
      </w:r>
      <w:r w:rsidRPr="00DC0603">
        <w:rPr>
          <w:rFonts w:eastAsia="Times New Roman" w:cs="Times New Roman"/>
        </w:rPr>
        <w:t>imary vs. secondary references</w:t>
      </w:r>
    </w:p>
    <w:p w14:paraId="4EF0467A" w14:textId="23D64BD1" w:rsidR="00034854" w:rsidRPr="00DC0603" w:rsidRDefault="002D267D" w:rsidP="00CB7F91">
      <w:pPr>
        <w:numPr>
          <w:ilvl w:val="1"/>
          <w:numId w:val="14"/>
        </w:numPr>
        <w:tabs>
          <w:tab w:val="left" w:pos="360"/>
          <w:tab w:val="left" w:pos="720"/>
          <w:tab w:val="left" w:pos="1080"/>
        </w:tabs>
        <w:ind w:left="720"/>
        <w:rPr>
          <w:rFonts w:eastAsia="Times New Roman" w:cs="Times New Roman"/>
        </w:rPr>
      </w:pPr>
      <w:r w:rsidRPr="00DC0603">
        <w:rPr>
          <w:rFonts w:eastAsia="Times New Roman" w:cs="Times New Roman"/>
        </w:rPr>
        <w:t>Source references available?</w:t>
      </w:r>
    </w:p>
    <w:p w14:paraId="72CC9361" w14:textId="77777777" w:rsidR="00034854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Permissions for source content</w:t>
      </w:r>
    </w:p>
    <w:p w14:paraId="2D3EE102" w14:textId="77777777" w:rsidR="00034854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Source files (especially for graphics)</w:t>
      </w:r>
    </w:p>
    <w:p w14:paraId="604ACB70" w14:textId="1445D01E" w:rsidR="00034854" w:rsidRPr="00DC0603" w:rsidRDefault="003E5A4B" w:rsidP="00CB7F91">
      <w:pPr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eastAsia="Times New Roman" w:cs="Times New Roman"/>
        </w:rPr>
      </w:pPr>
      <w:r w:rsidRPr="00DC0603">
        <w:rPr>
          <w:rFonts w:eastAsia="Times New Roman" w:cs="Times New Roman"/>
        </w:rPr>
        <w:t>eLearning authoring language</w:t>
      </w:r>
      <w:r w:rsidR="002D267D" w:rsidRPr="00DC0603">
        <w:rPr>
          <w:rFonts w:eastAsia="Times New Roman" w:cs="Times New Roman"/>
        </w:rPr>
        <w:t xml:space="preserve"> (existing vs. what we plan to use)</w:t>
      </w:r>
    </w:p>
    <w:p w14:paraId="554DDD59" w14:textId="27317FFE" w:rsidR="00D71FDD" w:rsidRPr="00CB7F91" w:rsidRDefault="00D71FDD" w:rsidP="00CB7F91"/>
    <w:p w14:paraId="4206CA00" w14:textId="587CD4FB" w:rsidR="00D71FDD" w:rsidRDefault="00D71FDD" w:rsidP="00D71FDD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Legacy Content Migration</w:t>
      </w:r>
    </w:p>
    <w:p w14:paraId="4401E286" w14:textId="77777777" w:rsidR="003E0094" w:rsidRPr="00CB7F91" w:rsidRDefault="003E0094" w:rsidP="00CB7F91"/>
    <w:p w14:paraId="6DC136DA" w14:textId="248B03E3" w:rsidR="00454D63" w:rsidRDefault="001078C3" w:rsidP="002840FF">
      <w:r>
        <w:rPr>
          <w:noProof/>
        </w:rPr>
        <w:drawing>
          <wp:inline distT="0" distB="0" distL="0" distR="0" wp14:anchorId="0420D251" wp14:editId="4DD30426">
            <wp:extent cx="5535038" cy="2647274"/>
            <wp:effectExtent l="12700" t="0" r="15240" b="762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54BCB34" w14:textId="6BC06B84" w:rsidR="005A0C43" w:rsidRDefault="005A0C43" w:rsidP="00CB7F91"/>
    <w:p w14:paraId="4FE99E9D" w14:textId="5076CA05" w:rsidR="00B16C9F" w:rsidRDefault="00B16C9F" w:rsidP="00CB7F91"/>
    <w:sectPr w:rsidR="00B16C9F" w:rsidSect="006C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2255" w14:textId="77777777" w:rsidR="008373C1" w:rsidRDefault="008373C1" w:rsidP="00F92A06">
      <w:r>
        <w:separator/>
      </w:r>
    </w:p>
  </w:endnote>
  <w:endnote w:type="continuationSeparator" w:id="0">
    <w:p w14:paraId="770DC84D" w14:textId="77777777" w:rsidR="008373C1" w:rsidRDefault="008373C1" w:rsidP="00F9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0314" w14:textId="2B456DA5" w:rsidR="00F92A06" w:rsidRDefault="00F92A06">
    <w:pPr>
      <w:pStyle w:val="Footer"/>
    </w:pPr>
    <w:r>
      <w:rPr>
        <w:rFonts w:ascii="Calibri" w:hAnsi="Calibri"/>
      </w:rPr>
      <w:t>©</w:t>
    </w:r>
    <w:r>
      <w:t>201</w:t>
    </w:r>
    <w:r w:rsidR="00D71FDD">
      <w:t>9</w:t>
    </w:r>
    <w:r>
      <w:t xml:space="preserve"> Learn Ethos LLC</w:t>
    </w:r>
    <w:r>
      <w:tab/>
    </w:r>
    <w:hyperlink r:id="rId1" w:history="1">
      <w:r w:rsidRPr="00B94E1E">
        <w:rPr>
          <w:rStyle w:val="Hyperlink"/>
        </w:rPr>
        <w:t>www.learnethos.com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C660" w14:textId="77777777" w:rsidR="008373C1" w:rsidRDefault="008373C1" w:rsidP="00F92A06">
      <w:r>
        <w:separator/>
      </w:r>
    </w:p>
  </w:footnote>
  <w:footnote w:type="continuationSeparator" w:id="0">
    <w:p w14:paraId="6B3FB95B" w14:textId="77777777" w:rsidR="008373C1" w:rsidRDefault="008373C1" w:rsidP="00F9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69CE" w14:textId="2503A282" w:rsidR="00C6724E" w:rsidRDefault="00C672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E1930" wp14:editId="3C3D75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584C" w14:textId="645C90C9" w:rsidR="00C6724E" w:rsidRDefault="00C672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2B67BA" wp14:editId="3058CA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DEB0" w14:textId="77777777" w:rsidR="00685114" w:rsidRDefault="0068511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874D5BC" wp14:editId="153883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70EB" w14:textId="77777777" w:rsidR="00C6724E" w:rsidRDefault="00C6724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C3C93B" wp14:editId="3F0B9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3FC"/>
    <w:multiLevelType w:val="hybridMultilevel"/>
    <w:tmpl w:val="40568E48"/>
    <w:lvl w:ilvl="0" w:tplc="E9DEAD1A">
      <w:start w:val="1"/>
      <w:numFmt w:val="bullet"/>
      <w:lvlText w:val="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DEAD1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76E45"/>
    <w:multiLevelType w:val="hybridMultilevel"/>
    <w:tmpl w:val="2BF81804"/>
    <w:lvl w:ilvl="0" w:tplc="A79A3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C61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2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A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D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4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6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2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8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C80D0A"/>
    <w:multiLevelType w:val="hybridMultilevel"/>
    <w:tmpl w:val="C7D277B4"/>
    <w:lvl w:ilvl="0" w:tplc="E9DEAD1A">
      <w:start w:val="1"/>
      <w:numFmt w:val="bullet"/>
      <w:lvlText w:val="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DEAD1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27022"/>
    <w:multiLevelType w:val="hybridMultilevel"/>
    <w:tmpl w:val="54C0CB3A"/>
    <w:lvl w:ilvl="0" w:tplc="E9DEAD1A">
      <w:start w:val="1"/>
      <w:numFmt w:val="bullet"/>
      <w:lvlText w:val="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83EE6"/>
    <w:multiLevelType w:val="hybridMultilevel"/>
    <w:tmpl w:val="9B7C7A26"/>
    <w:lvl w:ilvl="0" w:tplc="22DCD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E64CD"/>
    <w:multiLevelType w:val="hybridMultilevel"/>
    <w:tmpl w:val="CAFCE4EA"/>
    <w:lvl w:ilvl="0" w:tplc="6E5C5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4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E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CB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365577"/>
    <w:multiLevelType w:val="hybridMultilevel"/>
    <w:tmpl w:val="0D389050"/>
    <w:lvl w:ilvl="0" w:tplc="CC766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AF7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41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8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8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06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3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0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EB43FD"/>
    <w:multiLevelType w:val="hybridMultilevel"/>
    <w:tmpl w:val="FAAAE092"/>
    <w:lvl w:ilvl="0" w:tplc="E9DEAD1A">
      <w:start w:val="1"/>
      <w:numFmt w:val="bullet"/>
      <w:lvlText w:val="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DEAD1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B3647"/>
    <w:multiLevelType w:val="hybridMultilevel"/>
    <w:tmpl w:val="ED8A6164"/>
    <w:lvl w:ilvl="0" w:tplc="E9DEAD1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3341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4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E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CB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C04E5"/>
    <w:multiLevelType w:val="hybridMultilevel"/>
    <w:tmpl w:val="DBB6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550C"/>
    <w:multiLevelType w:val="hybridMultilevel"/>
    <w:tmpl w:val="DBC6C0F8"/>
    <w:lvl w:ilvl="0" w:tplc="6C2E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6E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2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4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66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4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24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E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8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6C6E45"/>
    <w:multiLevelType w:val="hybridMultilevel"/>
    <w:tmpl w:val="4E16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C52CD"/>
    <w:multiLevelType w:val="hybridMultilevel"/>
    <w:tmpl w:val="71E8417A"/>
    <w:lvl w:ilvl="0" w:tplc="E9DEAD1A">
      <w:start w:val="1"/>
      <w:numFmt w:val="bullet"/>
      <w:lvlText w:val="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DEAD1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B35D7"/>
    <w:multiLevelType w:val="hybridMultilevel"/>
    <w:tmpl w:val="6E8434E8"/>
    <w:lvl w:ilvl="0" w:tplc="E9DEAD1A">
      <w:start w:val="1"/>
      <w:numFmt w:val="bullet"/>
      <w:lvlText w:val="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DEAD1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E9DEAD1A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A2"/>
    <w:rsid w:val="00032C1E"/>
    <w:rsid w:val="00034854"/>
    <w:rsid w:val="00046465"/>
    <w:rsid w:val="00075B78"/>
    <w:rsid w:val="000C5682"/>
    <w:rsid w:val="000D7246"/>
    <w:rsid w:val="001078C3"/>
    <w:rsid w:val="00112B8E"/>
    <w:rsid w:val="00127422"/>
    <w:rsid w:val="001B5D98"/>
    <w:rsid w:val="002840FF"/>
    <w:rsid w:val="00292242"/>
    <w:rsid w:val="002A272B"/>
    <w:rsid w:val="002B7206"/>
    <w:rsid w:val="002C1F8F"/>
    <w:rsid w:val="002D267D"/>
    <w:rsid w:val="002F52ED"/>
    <w:rsid w:val="00355A6F"/>
    <w:rsid w:val="00382990"/>
    <w:rsid w:val="003A20A9"/>
    <w:rsid w:val="003A2BAF"/>
    <w:rsid w:val="003A36C4"/>
    <w:rsid w:val="003D22AC"/>
    <w:rsid w:val="003E0094"/>
    <w:rsid w:val="003E5A4B"/>
    <w:rsid w:val="00423EA6"/>
    <w:rsid w:val="0043050D"/>
    <w:rsid w:val="00454D63"/>
    <w:rsid w:val="00485F4E"/>
    <w:rsid w:val="0052617A"/>
    <w:rsid w:val="0053339D"/>
    <w:rsid w:val="005A0C43"/>
    <w:rsid w:val="005C0930"/>
    <w:rsid w:val="005C2E1D"/>
    <w:rsid w:val="0062533B"/>
    <w:rsid w:val="006545EE"/>
    <w:rsid w:val="006742C0"/>
    <w:rsid w:val="00685114"/>
    <w:rsid w:val="00685560"/>
    <w:rsid w:val="006C4498"/>
    <w:rsid w:val="00767022"/>
    <w:rsid w:val="007878F6"/>
    <w:rsid w:val="007901BC"/>
    <w:rsid w:val="007E57F9"/>
    <w:rsid w:val="0083640B"/>
    <w:rsid w:val="008373C1"/>
    <w:rsid w:val="00894240"/>
    <w:rsid w:val="00973F40"/>
    <w:rsid w:val="00993190"/>
    <w:rsid w:val="009B21AC"/>
    <w:rsid w:val="009C0F5F"/>
    <w:rsid w:val="00A232CF"/>
    <w:rsid w:val="00A43F31"/>
    <w:rsid w:val="00A53C5C"/>
    <w:rsid w:val="00AA502F"/>
    <w:rsid w:val="00AB0529"/>
    <w:rsid w:val="00B12972"/>
    <w:rsid w:val="00B16C9F"/>
    <w:rsid w:val="00B1734E"/>
    <w:rsid w:val="00B33F18"/>
    <w:rsid w:val="00BB0CB5"/>
    <w:rsid w:val="00BF6F60"/>
    <w:rsid w:val="00C149C5"/>
    <w:rsid w:val="00C6724E"/>
    <w:rsid w:val="00C772E3"/>
    <w:rsid w:val="00CA513C"/>
    <w:rsid w:val="00CB7F91"/>
    <w:rsid w:val="00CD0D3E"/>
    <w:rsid w:val="00CE4BED"/>
    <w:rsid w:val="00D71FDD"/>
    <w:rsid w:val="00D93BCD"/>
    <w:rsid w:val="00DC0603"/>
    <w:rsid w:val="00DE6FEF"/>
    <w:rsid w:val="00DF61FA"/>
    <w:rsid w:val="00E0588D"/>
    <w:rsid w:val="00E32BA2"/>
    <w:rsid w:val="00E5386C"/>
    <w:rsid w:val="00E70444"/>
    <w:rsid w:val="00EA5D8B"/>
    <w:rsid w:val="00EE0F6B"/>
    <w:rsid w:val="00F25BDE"/>
    <w:rsid w:val="00F277CD"/>
    <w:rsid w:val="00F343E8"/>
    <w:rsid w:val="00F92A06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4B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0FF"/>
  </w:style>
  <w:style w:type="paragraph" w:styleId="Heading1">
    <w:name w:val="heading 1"/>
    <w:basedOn w:val="Normal"/>
    <w:next w:val="Normal"/>
    <w:link w:val="Heading1Char"/>
    <w:uiPriority w:val="9"/>
    <w:qFormat/>
    <w:rsid w:val="00FB0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131"/>
  </w:style>
  <w:style w:type="character" w:customStyle="1" w:styleId="Heading1Char">
    <w:name w:val="Heading 1 Char"/>
    <w:basedOn w:val="DefaultParagraphFont"/>
    <w:link w:val="Heading1"/>
    <w:uiPriority w:val="9"/>
    <w:rsid w:val="00FB0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D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D3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840FF"/>
    <w:pPr>
      <w:ind w:left="720"/>
      <w:contextualSpacing/>
    </w:pPr>
  </w:style>
  <w:style w:type="table" w:styleId="TableGrid">
    <w:name w:val="Table Grid"/>
    <w:basedOn w:val="TableNormal"/>
    <w:uiPriority w:val="39"/>
    <w:rsid w:val="0028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0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06"/>
  </w:style>
  <w:style w:type="paragraph" w:styleId="Footer">
    <w:name w:val="footer"/>
    <w:basedOn w:val="Normal"/>
    <w:link w:val="FooterChar"/>
    <w:uiPriority w:val="99"/>
    <w:unhideWhenUsed/>
    <w:rsid w:val="00F9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06"/>
  </w:style>
  <w:style w:type="character" w:styleId="Hyperlink">
    <w:name w:val="Hyperlink"/>
    <w:basedOn w:val="DefaultParagraphFont"/>
    <w:uiPriority w:val="99"/>
    <w:unhideWhenUsed/>
    <w:rsid w:val="00F92A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22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D71F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eth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A445A5-F9F8-764A-9CE2-5F4B3428CACA}" type="doc">
      <dgm:prSet loTypeId="urn:microsoft.com/office/officeart/2005/8/layout/lProcess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C4D9E6-667C-ED4B-A5EE-DBE3DEF57C93}">
      <dgm:prSet phldrT="[Text]" custT="1"/>
      <dgm:spPr>
        <a:solidFill>
          <a:srgbClr val="B5C04C"/>
        </a:solidFill>
      </dgm:spPr>
      <dgm:t>
        <a:bodyPr/>
        <a:lstStyle/>
        <a:p>
          <a:r>
            <a:rPr lang="en-US" sz="1200"/>
            <a:t>Print handbooks</a:t>
          </a:r>
        </a:p>
      </dgm:t>
    </dgm:pt>
    <dgm:pt modelId="{81B7F580-D7C3-0642-9DBE-F26580BA2209}" type="parTrans" cxnId="{EABFD6E0-8971-9441-8F76-092AF7205AFD}">
      <dgm:prSet/>
      <dgm:spPr/>
      <dgm:t>
        <a:bodyPr/>
        <a:lstStyle/>
        <a:p>
          <a:endParaRPr lang="en-US"/>
        </a:p>
      </dgm:t>
    </dgm:pt>
    <dgm:pt modelId="{A5CE529B-8A53-3D41-B464-9C021C6EA6F0}" type="sibTrans" cxnId="{EABFD6E0-8971-9441-8F76-092AF7205AFD}">
      <dgm:prSet/>
      <dgm:spPr/>
      <dgm:t>
        <a:bodyPr/>
        <a:lstStyle/>
        <a:p>
          <a:endParaRPr lang="en-US"/>
        </a:p>
      </dgm:t>
    </dgm:pt>
    <dgm:pt modelId="{854C96F2-3438-CD4D-A434-A7C79FECE5D8}">
      <dgm:prSet phldrT="[Text]" custT="1"/>
      <dgm:spPr>
        <a:solidFill>
          <a:srgbClr val="23ACB0">
            <a:alpha val="90000"/>
          </a:srgbClr>
        </a:solidFill>
      </dgm:spPr>
      <dgm:t>
        <a:bodyPr/>
        <a:lstStyle/>
        <a:p>
          <a:r>
            <a:rPr lang="en-US" sz="1100"/>
            <a:t>eHandbooks</a:t>
          </a:r>
        </a:p>
      </dgm:t>
    </dgm:pt>
    <dgm:pt modelId="{FBFF0E11-98DA-3A41-A624-9D37341F2B7A}" type="parTrans" cxnId="{A9FA321F-93A7-B343-940E-2C1FE13F29BB}">
      <dgm:prSet/>
      <dgm:spPr/>
      <dgm:t>
        <a:bodyPr/>
        <a:lstStyle/>
        <a:p>
          <a:endParaRPr lang="en-US"/>
        </a:p>
      </dgm:t>
    </dgm:pt>
    <dgm:pt modelId="{CD36A76D-EC86-D547-9FFC-B65C83253EA6}" type="sibTrans" cxnId="{A9FA321F-93A7-B343-940E-2C1FE13F29BB}">
      <dgm:prSet/>
      <dgm:spPr/>
      <dgm:t>
        <a:bodyPr/>
        <a:lstStyle/>
        <a:p>
          <a:endParaRPr lang="en-US"/>
        </a:p>
      </dgm:t>
    </dgm:pt>
    <dgm:pt modelId="{4A12C684-B1FC-8743-BAA9-A857C8C9CA42}">
      <dgm:prSet phldrT="[Text]" custT="1"/>
      <dgm:spPr>
        <a:solidFill>
          <a:schemeClr val="bg2">
            <a:alpha val="90000"/>
          </a:schemeClr>
        </a:solidFill>
      </dgm:spPr>
      <dgm:t>
        <a:bodyPr lIns="118872" anchor="ctr" anchorCtr="0"/>
        <a:lstStyle/>
        <a:p>
          <a:pPr algn="l">
            <a:lnSpc>
              <a:spcPct val="50000"/>
            </a:lnSpc>
            <a:spcAft>
              <a:spcPts val="500"/>
            </a:spcAft>
          </a:pPr>
          <a:r>
            <a:rPr lang="en-US" sz="950"/>
            <a:t>• Easiest conversion type</a:t>
          </a:r>
        </a:p>
        <a:p>
          <a:pPr algn="l">
            <a:lnSpc>
              <a:spcPct val="50000"/>
            </a:lnSpc>
            <a:spcAft>
              <a:spcPts val="500"/>
            </a:spcAft>
          </a:pPr>
          <a:r>
            <a:rPr lang="en-US" sz="950"/>
            <a:t>• Add interactivity (vs. "flat" PDF)</a:t>
          </a:r>
        </a:p>
        <a:p>
          <a:pPr algn="l">
            <a:lnSpc>
              <a:spcPct val="50000"/>
            </a:lnSpc>
            <a:spcAft>
              <a:spcPts val="500"/>
            </a:spcAft>
          </a:pPr>
          <a:r>
            <a:rPr lang="en-US" sz="950"/>
            <a:t>• No seat-time compression</a:t>
          </a:r>
        </a:p>
      </dgm:t>
    </dgm:pt>
    <dgm:pt modelId="{7188ACDE-DE0C-2846-A3FB-D470D2F9C557}" type="parTrans" cxnId="{8B5331BA-6145-D745-9C04-69675A5D0AEB}">
      <dgm:prSet/>
      <dgm:spPr/>
      <dgm:t>
        <a:bodyPr/>
        <a:lstStyle/>
        <a:p>
          <a:endParaRPr lang="en-US"/>
        </a:p>
      </dgm:t>
    </dgm:pt>
    <dgm:pt modelId="{1D5D01E6-F906-AD4E-AD1D-412638FE5765}" type="sibTrans" cxnId="{8B5331BA-6145-D745-9C04-69675A5D0AEB}">
      <dgm:prSet/>
      <dgm:spPr/>
      <dgm:t>
        <a:bodyPr/>
        <a:lstStyle/>
        <a:p>
          <a:endParaRPr lang="en-US"/>
        </a:p>
      </dgm:t>
    </dgm:pt>
    <dgm:pt modelId="{8257FB95-2E15-1E41-A283-2B69DF210D3D}">
      <dgm:prSet phldrT="[Text]" custT="1"/>
      <dgm:spPr>
        <a:solidFill>
          <a:srgbClr val="B5C04C"/>
        </a:solidFill>
      </dgm:spPr>
      <dgm:t>
        <a:bodyPr/>
        <a:lstStyle/>
        <a:p>
          <a:r>
            <a:rPr lang="en-US" sz="1200"/>
            <a:t>F2F classroom or workshop</a:t>
          </a:r>
        </a:p>
      </dgm:t>
    </dgm:pt>
    <dgm:pt modelId="{77EDDDDA-F091-AA4E-8B09-C53399675F22}" type="parTrans" cxnId="{19E6F2C8-9443-D04A-ABFC-D1729B2B0A5D}">
      <dgm:prSet/>
      <dgm:spPr/>
      <dgm:t>
        <a:bodyPr/>
        <a:lstStyle/>
        <a:p>
          <a:endParaRPr lang="en-US"/>
        </a:p>
      </dgm:t>
    </dgm:pt>
    <dgm:pt modelId="{D43C1947-5A9D-0649-BD73-5D4EB102F00B}" type="sibTrans" cxnId="{19E6F2C8-9443-D04A-ABFC-D1729B2B0A5D}">
      <dgm:prSet/>
      <dgm:spPr/>
      <dgm:t>
        <a:bodyPr/>
        <a:lstStyle/>
        <a:p>
          <a:endParaRPr lang="en-US"/>
        </a:p>
      </dgm:t>
    </dgm:pt>
    <dgm:pt modelId="{7D078E07-FB70-EC46-8C14-A5D2F0C07F86}">
      <dgm:prSet phldrT="[Text]" custT="1"/>
      <dgm:spPr>
        <a:solidFill>
          <a:srgbClr val="23ACB0">
            <a:alpha val="90000"/>
          </a:srgbClr>
        </a:solidFill>
      </dgm:spPr>
      <dgm:t>
        <a:bodyPr/>
        <a:lstStyle/>
        <a:p>
          <a:r>
            <a:rPr lang="en-US" sz="1100"/>
            <a:t>eLearning</a:t>
          </a:r>
        </a:p>
      </dgm:t>
    </dgm:pt>
    <dgm:pt modelId="{29F4C5B0-E9F3-024B-A888-4E80C352534C}" type="parTrans" cxnId="{FD000B91-8272-2D41-838D-80E29773B3A6}">
      <dgm:prSet/>
      <dgm:spPr/>
      <dgm:t>
        <a:bodyPr/>
        <a:lstStyle/>
        <a:p>
          <a:endParaRPr lang="en-US"/>
        </a:p>
      </dgm:t>
    </dgm:pt>
    <dgm:pt modelId="{BC4657A0-9D50-AE4E-964D-152B2D44AB50}" type="sibTrans" cxnId="{FD000B91-8272-2D41-838D-80E29773B3A6}">
      <dgm:prSet/>
      <dgm:spPr/>
      <dgm:t>
        <a:bodyPr/>
        <a:lstStyle/>
        <a:p>
          <a:endParaRPr lang="en-US"/>
        </a:p>
      </dgm:t>
    </dgm:pt>
    <dgm:pt modelId="{8C9BD1A1-F3C1-9D42-ABAB-A3861FD681B7}">
      <dgm:prSet phldrT="[Text]" custT="1"/>
      <dgm:spPr>
        <a:solidFill>
          <a:schemeClr val="bg2">
            <a:alpha val="90000"/>
          </a:schemeClr>
        </a:solidFill>
      </dgm:spPr>
      <dgm:t>
        <a:bodyPr lIns="118872" anchor="ctr" anchorCtr="0"/>
        <a:lstStyle/>
        <a:p>
          <a:pPr algn="l">
            <a:lnSpc>
              <a:spcPct val="50000"/>
            </a:lnSpc>
            <a:spcAft>
              <a:spcPts val="500"/>
            </a:spcAft>
          </a:pPr>
          <a:r>
            <a:rPr lang="en-US" sz="950"/>
            <a:t>• Moderate conversion complexity</a:t>
          </a:r>
        </a:p>
        <a:p>
          <a:pPr algn="l">
            <a:lnSpc>
              <a:spcPct val="50000"/>
            </a:lnSpc>
            <a:spcAft>
              <a:spcPts val="500"/>
            </a:spcAft>
          </a:pPr>
          <a:r>
            <a:rPr lang="en-US" sz="950"/>
            <a:t>• Good for knowledge but not skils</a:t>
          </a:r>
        </a:p>
        <a:p>
          <a:pPr algn="l">
            <a:lnSpc>
              <a:spcPct val="50000"/>
            </a:lnSpc>
            <a:spcAft>
              <a:spcPts val="500"/>
            </a:spcAft>
          </a:pPr>
          <a:r>
            <a:rPr lang="en-US" sz="950"/>
            <a:t>• 2:1 seat-time compression</a:t>
          </a:r>
        </a:p>
      </dgm:t>
    </dgm:pt>
    <dgm:pt modelId="{E0274D12-545D-934B-9C15-0A87A89B8FF3}" type="parTrans" cxnId="{DE3F4F06-694A-374E-B0C1-543FC75D9D68}">
      <dgm:prSet/>
      <dgm:spPr/>
      <dgm:t>
        <a:bodyPr/>
        <a:lstStyle/>
        <a:p>
          <a:endParaRPr lang="en-US"/>
        </a:p>
      </dgm:t>
    </dgm:pt>
    <dgm:pt modelId="{D9FEA0EC-1B51-C144-9DDE-255F3A5A9BE3}" type="sibTrans" cxnId="{DE3F4F06-694A-374E-B0C1-543FC75D9D68}">
      <dgm:prSet/>
      <dgm:spPr/>
      <dgm:t>
        <a:bodyPr/>
        <a:lstStyle/>
        <a:p>
          <a:endParaRPr lang="en-US"/>
        </a:p>
      </dgm:t>
    </dgm:pt>
    <dgm:pt modelId="{0ECA3CE2-E05E-F643-BD69-7E68162F4CE3}">
      <dgm:prSet phldrT="[Text]" custT="1"/>
      <dgm:spPr>
        <a:solidFill>
          <a:srgbClr val="B5C04C"/>
        </a:solidFill>
      </dgm:spPr>
      <dgm:t>
        <a:bodyPr/>
        <a:lstStyle/>
        <a:p>
          <a:r>
            <a:rPr lang="en-US" sz="1200"/>
            <a:t>F2F classroom</a:t>
          </a:r>
        </a:p>
      </dgm:t>
    </dgm:pt>
    <dgm:pt modelId="{117F3B8B-E20E-284A-A9BC-F392D7CD3004}" type="parTrans" cxnId="{686C94CF-31A6-0E40-AD18-140F937C6D40}">
      <dgm:prSet/>
      <dgm:spPr/>
      <dgm:t>
        <a:bodyPr/>
        <a:lstStyle/>
        <a:p>
          <a:endParaRPr lang="en-US"/>
        </a:p>
      </dgm:t>
    </dgm:pt>
    <dgm:pt modelId="{0DAE1C2B-4D71-5544-B3F2-D50EC24546CE}" type="sibTrans" cxnId="{686C94CF-31A6-0E40-AD18-140F937C6D40}">
      <dgm:prSet/>
      <dgm:spPr/>
      <dgm:t>
        <a:bodyPr/>
        <a:lstStyle/>
        <a:p>
          <a:endParaRPr lang="en-US"/>
        </a:p>
      </dgm:t>
    </dgm:pt>
    <dgm:pt modelId="{A0F30596-88CE-4348-B68F-B4B6BFB1C730}">
      <dgm:prSet phldrT="[Text]" custT="1"/>
      <dgm:spPr>
        <a:solidFill>
          <a:srgbClr val="23ACB0">
            <a:alpha val="90000"/>
          </a:srgbClr>
        </a:solidFill>
      </dgm:spPr>
      <dgm:t>
        <a:bodyPr/>
        <a:lstStyle/>
        <a:p>
          <a:r>
            <a:rPr lang="en-US" sz="1100"/>
            <a:t>Virtual classroom</a:t>
          </a:r>
        </a:p>
      </dgm:t>
    </dgm:pt>
    <dgm:pt modelId="{06EE36C3-1237-2346-9588-57FC11E09C42}" type="parTrans" cxnId="{63C0323E-98F2-D543-86F0-3ED7E85E99D3}">
      <dgm:prSet/>
      <dgm:spPr/>
      <dgm:t>
        <a:bodyPr/>
        <a:lstStyle/>
        <a:p>
          <a:endParaRPr lang="en-US"/>
        </a:p>
      </dgm:t>
    </dgm:pt>
    <dgm:pt modelId="{5EDE4551-AEC7-C94C-A327-C7CFA391F809}" type="sibTrans" cxnId="{63C0323E-98F2-D543-86F0-3ED7E85E99D3}">
      <dgm:prSet/>
      <dgm:spPr/>
      <dgm:t>
        <a:bodyPr/>
        <a:lstStyle/>
        <a:p>
          <a:endParaRPr lang="en-US"/>
        </a:p>
      </dgm:t>
    </dgm:pt>
    <dgm:pt modelId="{7E6DBCA2-25FE-6E4E-9317-B1B0CE9B562E}">
      <dgm:prSet phldrT="[Text]" custT="1"/>
      <dgm:spPr>
        <a:solidFill>
          <a:schemeClr val="bg2">
            <a:alpha val="90000"/>
          </a:schemeClr>
        </a:solidFill>
      </dgm:spPr>
      <dgm:t>
        <a:bodyPr lIns="118872" anchor="ctr" anchorCtr="0"/>
        <a:lstStyle/>
        <a:p>
          <a:pPr algn="l">
            <a:spcAft>
              <a:spcPts val="500"/>
            </a:spcAft>
          </a:pPr>
          <a:r>
            <a:rPr lang="en-US" sz="950"/>
            <a:t>• Didactic "lecture" easiest</a:t>
          </a:r>
          <a:br>
            <a:rPr lang="en-US" sz="950"/>
          </a:br>
          <a:r>
            <a:rPr lang="en-US" sz="950"/>
            <a:t>• Rethink interactivity/engagement</a:t>
          </a:r>
          <a:br>
            <a:rPr lang="en-US" sz="950"/>
          </a:br>
          <a:r>
            <a:rPr lang="en-US" sz="950"/>
            <a:t>• Chunk VC into  60-90 min sessions</a:t>
          </a:r>
        </a:p>
      </dgm:t>
    </dgm:pt>
    <dgm:pt modelId="{92043E90-06CB-DA42-8E14-AC44E9A8F3DE}" type="parTrans" cxnId="{FEFB3104-120B-9347-949E-79F7AD59AB0C}">
      <dgm:prSet/>
      <dgm:spPr/>
      <dgm:t>
        <a:bodyPr/>
        <a:lstStyle/>
        <a:p>
          <a:endParaRPr lang="en-US"/>
        </a:p>
      </dgm:t>
    </dgm:pt>
    <dgm:pt modelId="{8C511A3E-7E3A-0549-842C-2C62015E2BEF}" type="sibTrans" cxnId="{FEFB3104-120B-9347-949E-79F7AD59AB0C}">
      <dgm:prSet/>
      <dgm:spPr/>
      <dgm:t>
        <a:bodyPr/>
        <a:lstStyle/>
        <a:p>
          <a:endParaRPr lang="en-US"/>
        </a:p>
      </dgm:t>
    </dgm:pt>
    <dgm:pt modelId="{97942BAC-0EE4-514D-878E-C2EC2F9DD47A}">
      <dgm:prSet phldrT="[Text]" custT="1"/>
      <dgm:spPr>
        <a:solidFill>
          <a:srgbClr val="B5C04C"/>
        </a:solidFill>
      </dgm:spPr>
      <dgm:t>
        <a:bodyPr/>
        <a:lstStyle/>
        <a:p>
          <a:r>
            <a:rPr lang="en-US" sz="1200"/>
            <a:t>Web content</a:t>
          </a:r>
        </a:p>
      </dgm:t>
    </dgm:pt>
    <dgm:pt modelId="{17EC79BD-1E99-BA44-AAB4-998096EE3279}" type="parTrans" cxnId="{08182A42-1022-7445-B5D8-819F99C6A5BF}">
      <dgm:prSet/>
      <dgm:spPr/>
      <dgm:t>
        <a:bodyPr/>
        <a:lstStyle/>
        <a:p>
          <a:endParaRPr lang="en-US"/>
        </a:p>
      </dgm:t>
    </dgm:pt>
    <dgm:pt modelId="{C403FE56-C5D4-F249-AA92-EE2B0C362479}" type="sibTrans" cxnId="{08182A42-1022-7445-B5D8-819F99C6A5BF}">
      <dgm:prSet/>
      <dgm:spPr/>
      <dgm:t>
        <a:bodyPr/>
        <a:lstStyle/>
        <a:p>
          <a:endParaRPr lang="en-US"/>
        </a:p>
      </dgm:t>
    </dgm:pt>
    <dgm:pt modelId="{7D89C033-2DDC-4443-952A-97E49F4D5646}">
      <dgm:prSet phldrT="[Text]" custT="1"/>
      <dgm:spPr>
        <a:solidFill>
          <a:srgbClr val="23ACB0">
            <a:alpha val="90000"/>
          </a:srgbClr>
        </a:solidFill>
      </dgm:spPr>
      <dgm:t>
        <a:bodyPr/>
        <a:lstStyle/>
        <a:p>
          <a:r>
            <a:rPr lang="en-US" sz="1100"/>
            <a:t>HTML5 eLearning or mLearning</a:t>
          </a:r>
        </a:p>
      </dgm:t>
    </dgm:pt>
    <dgm:pt modelId="{2D25B752-0E86-C447-92CE-2A7FCD258BC2}" type="parTrans" cxnId="{E39ED007-84C2-0E49-90F7-43190F25BB38}">
      <dgm:prSet/>
      <dgm:spPr/>
      <dgm:t>
        <a:bodyPr/>
        <a:lstStyle/>
        <a:p>
          <a:endParaRPr lang="en-US"/>
        </a:p>
      </dgm:t>
    </dgm:pt>
    <dgm:pt modelId="{FBEEFEB2-6DD7-E146-BAC6-C707FA3652E7}" type="sibTrans" cxnId="{E39ED007-84C2-0E49-90F7-43190F25BB38}">
      <dgm:prSet/>
      <dgm:spPr/>
      <dgm:t>
        <a:bodyPr/>
        <a:lstStyle/>
        <a:p>
          <a:endParaRPr lang="en-US"/>
        </a:p>
      </dgm:t>
    </dgm:pt>
    <dgm:pt modelId="{BCD56264-F492-504A-A96E-D5B68AADA8B0}">
      <dgm:prSet phldrT="[Text]" custT="1"/>
      <dgm:spPr>
        <a:solidFill>
          <a:schemeClr val="bg2">
            <a:alpha val="90000"/>
          </a:schemeClr>
        </a:solidFill>
      </dgm:spPr>
      <dgm:t>
        <a:bodyPr lIns="118872" anchor="ctr" anchorCtr="0"/>
        <a:lstStyle/>
        <a:p>
          <a:pPr algn="l">
            <a:spcAft>
              <a:spcPts val="500"/>
            </a:spcAft>
          </a:pPr>
          <a:r>
            <a:rPr lang="en-US" sz="950"/>
            <a:t>• Newer method, akin to learning portal</a:t>
          </a:r>
          <a:br>
            <a:rPr lang="en-US" sz="950"/>
          </a:br>
          <a:r>
            <a:rPr lang="en-US" sz="950"/>
            <a:t>• Good for global /mobile</a:t>
          </a:r>
          <a:br>
            <a:rPr lang="en-US" sz="950"/>
          </a:br>
          <a:r>
            <a:rPr lang="en-US" sz="950"/>
            <a:t>• M in mLearning = mobile learner</a:t>
          </a:r>
        </a:p>
      </dgm:t>
    </dgm:pt>
    <dgm:pt modelId="{4C6E0244-E1C7-0042-A1EA-3291B7A34F11}" type="parTrans" cxnId="{3FDE2BDA-2F13-0443-B0BE-735A8499FEBE}">
      <dgm:prSet/>
      <dgm:spPr/>
      <dgm:t>
        <a:bodyPr/>
        <a:lstStyle/>
        <a:p>
          <a:endParaRPr lang="en-US"/>
        </a:p>
      </dgm:t>
    </dgm:pt>
    <dgm:pt modelId="{9FC1A828-E2DC-5A46-A92C-293DEA2BE422}" type="sibTrans" cxnId="{3FDE2BDA-2F13-0443-B0BE-735A8499FEBE}">
      <dgm:prSet/>
      <dgm:spPr/>
      <dgm:t>
        <a:bodyPr/>
        <a:lstStyle/>
        <a:p>
          <a:endParaRPr lang="en-US"/>
        </a:p>
      </dgm:t>
    </dgm:pt>
    <dgm:pt modelId="{E036E04D-7A46-2C4E-95CD-6F9D275F68E7}" type="pres">
      <dgm:prSet presAssocID="{76A445A5-F9F8-764A-9CE2-5F4B3428CACA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4077B444-C394-C848-9ECB-F1DD3DCB5A8D}" type="pres">
      <dgm:prSet presAssocID="{48C4D9E6-667C-ED4B-A5EE-DBE3DEF57C93}" presName="horFlow" presStyleCnt="0"/>
      <dgm:spPr/>
    </dgm:pt>
    <dgm:pt modelId="{8846D595-E728-E544-A1E8-074F43FAF374}" type="pres">
      <dgm:prSet presAssocID="{48C4D9E6-667C-ED4B-A5EE-DBE3DEF57C93}" presName="bigChev" presStyleLbl="node1" presStyleIdx="0" presStyleCnt="4" custScaleX="122011" custLinFactX="-51133" custLinFactNeighborX="-100000"/>
      <dgm:spPr/>
    </dgm:pt>
    <dgm:pt modelId="{8790669D-8CA8-B243-A7D0-10278897DA79}" type="pres">
      <dgm:prSet presAssocID="{FBFF0E11-98DA-3A41-A624-9D37341F2B7A}" presName="parTrans" presStyleCnt="0"/>
      <dgm:spPr/>
    </dgm:pt>
    <dgm:pt modelId="{6E74C543-E47F-954C-91ED-2FE8DCA8EC69}" type="pres">
      <dgm:prSet presAssocID="{854C96F2-3438-CD4D-A434-A7C79FECE5D8}" presName="node" presStyleLbl="alignAccFollowNode1" presStyleIdx="0" presStyleCnt="8" custScaleX="131719" custLinFactNeighborX="-71418">
        <dgm:presLayoutVars>
          <dgm:bulletEnabled val="1"/>
        </dgm:presLayoutVars>
      </dgm:prSet>
      <dgm:spPr/>
    </dgm:pt>
    <dgm:pt modelId="{D9C92AF7-C793-F648-8B17-10CF755A4EAA}" type="pres">
      <dgm:prSet presAssocID="{CD36A76D-EC86-D547-9FFC-B65C83253EA6}" presName="sibTrans" presStyleCnt="0"/>
      <dgm:spPr/>
    </dgm:pt>
    <dgm:pt modelId="{AC1097C9-C5D0-104C-B16D-A6086804A794}" type="pres">
      <dgm:prSet presAssocID="{4A12C684-B1FC-8743-BAA9-A857C8C9CA42}" presName="node" presStyleLbl="alignAccFollowNode1" presStyleIdx="1" presStyleCnt="8" custScaleX="180093" custLinFactX="73249" custLinFactNeighborX="100000">
        <dgm:presLayoutVars>
          <dgm:bulletEnabled val="1"/>
        </dgm:presLayoutVars>
      </dgm:prSet>
      <dgm:spPr>
        <a:prstGeom prst="rect">
          <a:avLst/>
        </a:prstGeom>
      </dgm:spPr>
    </dgm:pt>
    <dgm:pt modelId="{BA770B25-B945-304D-9A38-5A24E54A75EE}" type="pres">
      <dgm:prSet presAssocID="{48C4D9E6-667C-ED4B-A5EE-DBE3DEF57C93}" presName="vSp" presStyleCnt="0"/>
      <dgm:spPr/>
    </dgm:pt>
    <dgm:pt modelId="{242113AB-0CD8-F842-ACF0-C5BF79E29896}" type="pres">
      <dgm:prSet presAssocID="{8257FB95-2E15-1E41-A283-2B69DF210D3D}" presName="horFlow" presStyleCnt="0"/>
      <dgm:spPr/>
    </dgm:pt>
    <dgm:pt modelId="{C1AB060D-4C47-C347-92F3-7CBA595FD672}" type="pres">
      <dgm:prSet presAssocID="{8257FB95-2E15-1E41-A283-2B69DF210D3D}" presName="bigChev" presStyleLbl="node1" presStyleIdx="1" presStyleCnt="4" custScaleX="122011" custLinFactX="-51133" custLinFactNeighborX="-100000"/>
      <dgm:spPr/>
    </dgm:pt>
    <dgm:pt modelId="{3DA91D7A-583A-DC42-97E1-101295CFE309}" type="pres">
      <dgm:prSet presAssocID="{29F4C5B0-E9F3-024B-A888-4E80C352534C}" presName="parTrans" presStyleCnt="0"/>
      <dgm:spPr/>
    </dgm:pt>
    <dgm:pt modelId="{3734EEA9-DCC1-644F-A15C-2E89AB3BE2A7}" type="pres">
      <dgm:prSet presAssocID="{7D078E07-FB70-EC46-8C14-A5D2F0C07F86}" presName="node" presStyleLbl="alignAccFollowNode1" presStyleIdx="2" presStyleCnt="8" custScaleX="131719" custLinFactNeighborX="-71418">
        <dgm:presLayoutVars>
          <dgm:bulletEnabled val="1"/>
        </dgm:presLayoutVars>
      </dgm:prSet>
      <dgm:spPr/>
    </dgm:pt>
    <dgm:pt modelId="{C844EC54-8414-674A-8EEC-FC47DC2469D2}" type="pres">
      <dgm:prSet presAssocID="{BC4657A0-9D50-AE4E-964D-152B2D44AB50}" presName="sibTrans" presStyleCnt="0"/>
      <dgm:spPr/>
    </dgm:pt>
    <dgm:pt modelId="{2B21ECD7-A417-4649-98DF-5828BBE00367}" type="pres">
      <dgm:prSet presAssocID="{8C9BD1A1-F3C1-9D42-ABAB-A3861FD681B7}" presName="node" presStyleLbl="alignAccFollowNode1" presStyleIdx="3" presStyleCnt="8" custScaleX="180093" custLinFactX="73249" custLinFactNeighborX="100000">
        <dgm:presLayoutVars>
          <dgm:bulletEnabled val="1"/>
        </dgm:presLayoutVars>
      </dgm:prSet>
      <dgm:spPr>
        <a:prstGeom prst="rect">
          <a:avLst/>
        </a:prstGeom>
      </dgm:spPr>
    </dgm:pt>
    <dgm:pt modelId="{BD5C01E3-598D-C945-AF99-940312322EB3}" type="pres">
      <dgm:prSet presAssocID="{8257FB95-2E15-1E41-A283-2B69DF210D3D}" presName="vSp" presStyleCnt="0"/>
      <dgm:spPr/>
    </dgm:pt>
    <dgm:pt modelId="{47D1D939-B66A-AA42-A8B6-15C51FC5B37C}" type="pres">
      <dgm:prSet presAssocID="{0ECA3CE2-E05E-F643-BD69-7E68162F4CE3}" presName="horFlow" presStyleCnt="0"/>
      <dgm:spPr/>
    </dgm:pt>
    <dgm:pt modelId="{95048AAD-7C73-C74C-8250-5A4E6F172987}" type="pres">
      <dgm:prSet presAssocID="{0ECA3CE2-E05E-F643-BD69-7E68162F4CE3}" presName="bigChev" presStyleLbl="node1" presStyleIdx="2" presStyleCnt="4" custScaleX="122011" custLinFactX="-51133" custLinFactNeighborX="-100000"/>
      <dgm:spPr/>
    </dgm:pt>
    <dgm:pt modelId="{8F744EF3-019A-C149-A971-DE39EB1A3A16}" type="pres">
      <dgm:prSet presAssocID="{06EE36C3-1237-2346-9588-57FC11E09C42}" presName="parTrans" presStyleCnt="0"/>
      <dgm:spPr/>
    </dgm:pt>
    <dgm:pt modelId="{39EBC28A-6139-1C47-B823-FF8D78C942BC}" type="pres">
      <dgm:prSet presAssocID="{A0F30596-88CE-4348-B68F-B4B6BFB1C730}" presName="node" presStyleLbl="alignAccFollowNode1" presStyleIdx="4" presStyleCnt="8" custScaleX="131719" custLinFactNeighborX="-71418">
        <dgm:presLayoutVars>
          <dgm:bulletEnabled val="1"/>
        </dgm:presLayoutVars>
      </dgm:prSet>
      <dgm:spPr/>
    </dgm:pt>
    <dgm:pt modelId="{905339CF-16CA-C144-B4F3-6E9EDD5BD538}" type="pres">
      <dgm:prSet presAssocID="{5EDE4551-AEC7-C94C-A327-C7CFA391F809}" presName="sibTrans" presStyleCnt="0"/>
      <dgm:spPr/>
    </dgm:pt>
    <dgm:pt modelId="{24B7700B-8E8D-B747-99EF-E4F839BB5E1A}" type="pres">
      <dgm:prSet presAssocID="{7E6DBCA2-25FE-6E4E-9317-B1B0CE9B562E}" presName="node" presStyleLbl="alignAccFollowNode1" presStyleIdx="5" presStyleCnt="8" custScaleX="180093" custLinFactX="73249" custLinFactNeighborX="100000">
        <dgm:presLayoutVars>
          <dgm:bulletEnabled val="1"/>
        </dgm:presLayoutVars>
      </dgm:prSet>
      <dgm:spPr>
        <a:prstGeom prst="rect">
          <a:avLst/>
        </a:prstGeom>
      </dgm:spPr>
    </dgm:pt>
    <dgm:pt modelId="{CE595131-526D-8A47-A985-89F8BE0102A5}" type="pres">
      <dgm:prSet presAssocID="{0ECA3CE2-E05E-F643-BD69-7E68162F4CE3}" presName="vSp" presStyleCnt="0"/>
      <dgm:spPr/>
    </dgm:pt>
    <dgm:pt modelId="{22FD7379-D39F-554B-98A3-18F2B6DC5507}" type="pres">
      <dgm:prSet presAssocID="{97942BAC-0EE4-514D-878E-C2EC2F9DD47A}" presName="horFlow" presStyleCnt="0"/>
      <dgm:spPr/>
    </dgm:pt>
    <dgm:pt modelId="{21F9602D-30E0-1B4D-BC54-094EBBE95CD4}" type="pres">
      <dgm:prSet presAssocID="{97942BAC-0EE4-514D-878E-C2EC2F9DD47A}" presName="bigChev" presStyleLbl="node1" presStyleIdx="3" presStyleCnt="4" custScaleX="122011" custLinFactX="-51133" custLinFactNeighborX="-100000"/>
      <dgm:spPr/>
    </dgm:pt>
    <dgm:pt modelId="{09F3DC2F-A89C-454C-9B4C-0AFDDA60717E}" type="pres">
      <dgm:prSet presAssocID="{2D25B752-0E86-C447-92CE-2A7FCD258BC2}" presName="parTrans" presStyleCnt="0"/>
      <dgm:spPr/>
    </dgm:pt>
    <dgm:pt modelId="{629F213D-0E3B-AD48-A9B7-C3B5AFD7F51C}" type="pres">
      <dgm:prSet presAssocID="{7D89C033-2DDC-4443-952A-97E49F4D5646}" presName="node" presStyleLbl="alignAccFollowNode1" presStyleIdx="6" presStyleCnt="8" custScaleX="131719" custLinFactNeighborX="-71418">
        <dgm:presLayoutVars>
          <dgm:bulletEnabled val="1"/>
        </dgm:presLayoutVars>
      </dgm:prSet>
      <dgm:spPr/>
    </dgm:pt>
    <dgm:pt modelId="{67C7AFD5-7FF5-264C-A0CC-DDDEF69DFD0B}" type="pres">
      <dgm:prSet presAssocID="{FBEEFEB2-6DD7-E146-BAC6-C707FA3652E7}" presName="sibTrans" presStyleCnt="0"/>
      <dgm:spPr/>
    </dgm:pt>
    <dgm:pt modelId="{D555738D-BE30-FC4D-A847-1D4DBD59CB94}" type="pres">
      <dgm:prSet presAssocID="{BCD56264-F492-504A-A96E-D5B68AADA8B0}" presName="node" presStyleLbl="alignAccFollowNode1" presStyleIdx="7" presStyleCnt="8" custScaleX="180093" custLinFactX="73249" custLinFactNeighborX="100000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EFB3104-120B-9347-949E-79F7AD59AB0C}" srcId="{0ECA3CE2-E05E-F643-BD69-7E68162F4CE3}" destId="{7E6DBCA2-25FE-6E4E-9317-B1B0CE9B562E}" srcOrd="1" destOrd="0" parTransId="{92043E90-06CB-DA42-8E14-AC44E9A8F3DE}" sibTransId="{8C511A3E-7E3A-0549-842C-2C62015E2BEF}"/>
    <dgm:cxn modelId="{DE3F4F06-694A-374E-B0C1-543FC75D9D68}" srcId="{8257FB95-2E15-1E41-A283-2B69DF210D3D}" destId="{8C9BD1A1-F3C1-9D42-ABAB-A3861FD681B7}" srcOrd="1" destOrd="0" parTransId="{E0274D12-545D-934B-9C15-0A87A89B8FF3}" sibTransId="{D9FEA0EC-1B51-C144-9DDE-255F3A5A9BE3}"/>
    <dgm:cxn modelId="{E39ED007-84C2-0E49-90F7-43190F25BB38}" srcId="{97942BAC-0EE4-514D-878E-C2EC2F9DD47A}" destId="{7D89C033-2DDC-4443-952A-97E49F4D5646}" srcOrd="0" destOrd="0" parTransId="{2D25B752-0E86-C447-92CE-2A7FCD258BC2}" sibTransId="{FBEEFEB2-6DD7-E146-BAC6-C707FA3652E7}"/>
    <dgm:cxn modelId="{9B80D00A-0EF1-994E-8B24-E5F3697D01AD}" type="presOf" srcId="{4A12C684-B1FC-8743-BAA9-A857C8C9CA42}" destId="{AC1097C9-C5D0-104C-B16D-A6086804A794}" srcOrd="0" destOrd="0" presId="urn:microsoft.com/office/officeart/2005/8/layout/lProcess3"/>
    <dgm:cxn modelId="{56049816-8D21-C74A-932D-D5E4649FBAF8}" type="presOf" srcId="{8257FB95-2E15-1E41-A283-2B69DF210D3D}" destId="{C1AB060D-4C47-C347-92F3-7CBA595FD672}" srcOrd="0" destOrd="0" presId="urn:microsoft.com/office/officeart/2005/8/layout/lProcess3"/>
    <dgm:cxn modelId="{B2A8581D-D54E-3749-88DD-4BD4DDF38A24}" type="presOf" srcId="{0ECA3CE2-E05E-F643-BD69-7E68162F4CE3}" destId="{95048AAD-7C73-C74C-8250-5A4E6F172987}" srcOrd="0" destOrd="0" presId="urn:microsoft.com/office/officeart/2005/8/layout/lProcess3"/>
    <dgm:cxn modelId="{A9FA321F-93A7-B343-940E-2C1FE13F29BB}" srcId="{48C4D9E6-667C-ED4B-A5EE-DBE3DEF57C93}" destId="{854C96F2-3438-CD4D-A434-A7C79FECE5D8}" srcOrd="0" destOrd="0" parTransId="{FBFF0E11-98DA-3A41-A624-9D37341F2B7A}" sibTransId="{CD36A76D-EC86-D547-9FFC-B65C83253EA6}"/>
    <dgm:cxn modelId="{63C0323E-98F2-D543-86F0-3ED7E85E99D3}" srcId="{0ECA3CE2-E05E-F643-BD69-7E68162F4CE3}" destId="{A0F30596-88CE-4348-B68F-B4B6BFB1C730}" srcOrd="0" destOrd="0" parTransId="{06EE36C3-1237-2346-9588-57FC11E09C42}" sibTransId="{5EDE4551-AEC7-C94C-A327-C7CFA391F809}"/>
    <dgm:cxn modelId="{08182A42-1022-7445-B5D8-819F99C6A5BF}" srcId="{76A445A5-F9F8-764A-9CE2-5F4B3428CACA}" destId="{97942BAC-0EE4-514D-878E-C2EC2F9DD47A}" srcOrd="3" destOrd="0" parTransId="{17EC79BD-1E99-BA44-AAB4-998096EE3279}" sibTransId="{C403FE56-C5D4-F249-AA92-EE2B0C362479}"/>
    <dgm:cxn modelId="{D3D1C450-3789-1E46-B6DA-428609E6A24C}" type="presOf" srcId="{76A445A5-F9F8-764A-9CE2-5F4B3428CACA}" destId="{E036E04D-7A46-2C4E-95CD-6F9D275F68E7}" srcOrd="0" destOrd="0" presId="urn:microsoft.com/office/officeart/2005/8/layout/lProcess3"/>
    <dgm:cxn modelId="{BF73D45D-F4CA-1742-872B-86C5468E8EAD}" type="presOf" srcId="{97942BAC-0EE4-514D-878E-C2EC2F9DD47A}" destId="{21F9602D-30E0-1B4D-BC54-094EBBE95CD4}" srcOrd="0" destOrd="0" presId="urn:microsoft.com/office/officeart/2005/8/layout/lProcess3"/>
    <dgm:cxn modelId="{85DB0265-C1F3-724A-83E9-5CD078E260EE}" type="presOf" srcId="{854C96F2-3438-CD4D-A434-A7C79FECE5D8}" destId="{6E74C543-E47F-954C-91ED-2FE8DCA8EC69}" srcOrd="0" destOrd="0" presId="urn:microsoft.com/office/officeart/2005/8/layout/lProcess3"/>
    <dgm:cxn modelId="{A0A6AF8A-F41D-5148-B5F4-C043E31AB46A}" type="presOf" srcId="{BCD56264-F492-504A-A96E-D5B68AADA8B0}" destId="{D555738D-BE30-FC4D-A847-1D4DBD59CB94}" srcOrd="0" destOrd="0" presId="urn:microsoft.com/office/officeart/2005/8/layout/lProcess3"/>
    <dgm:cxn modelId="{FD000B91-8272-2D41-838D-80E29773B3A6}" srcId="{8257FB95-2E15-1E41-A283-2B69DF210D3D}" destId="{7D078E07-FB70-EC46-8C14-A5D2F0C07F86}" srcOrd="0" destOrd="0" parTransId="{29F4C5B0-E9F3-024B-A888-4E80C352534C}" sibTransId="{BC4657A0-9D50-AE4E-964D-152B2D44AB50}"/>
    <dgm:cxn modelId="{5E78C49D-4363-194D-8EA5-8654E5A385F1}" type="presOf" srcId="{48C4D9E6-667C-ED4B-A5EE-DBE3DEF57C93}" destId="{8846D595-E728-E544-A1E8-074F43FAF374}" srcOrd="0" destOrd="0" presId="urn:microsoft.com/office/officeart/2005/8/layout/lProcess3"/>
    <dgm:cxn modelId="{480770A3-ADBC-B343-9838-33A93C8FE396}" type="presOf" srcId="{7E6DBCA2-25FE-6E4E-9317-B1B0CE9B562E}" destId="{24B7700B-8E8D-B747-99EF-E4F839BB5E1A}" srcOrd="0" destOrd="0" presId="urn:microsoft.com/office/officeart/2005/8/layout/lProcess3"/>
    <dgm:cxn modelId="{8B5331BA-6145-D745-9C04-69675A5D0AEB}" srcId="{48C4D9E6-667C-ED4B-A5EE-DBE3DEF57C93}" destId="{4A12C684-B1FC-8743-BAA9-A857C8C9CA42}" srcOrd="1" destOrd="0" parTransId="{7188ACDE-DE0C-2846-A3FB-D470D2F9C557}" sibTransId="{1D5D01E6-F906-AD4E-AD1D-412638FE5765}"/>
    <dgm:cxn modelId="{81B180BD-9F50-6944-995C-257925A9EE1A}" type="presOf" srcId="{7D89C033-2DDC-4443-952A-97E49F4D5646}" destId="{629F213D-0E3B-AD48-A9B7-C3B5AFD7F51C}" srcOrd="0" destOrd="0" presId="urn:microsoft.com/office/officeart/2005/8/layout/lProcess3"/>
    <dgm:cxn modelId="{19E6F2C8-9443-D04A-ABFC-D1729B2B0A5D}" srcId="{76A445A5-F9F8-764A-9CE2-5F4B3428CACA}" destId="{8257FB95-2E15-1E41-A283-2B69DF210D3D}" srcOrd="1" destOrd="0" parTransId="{77EDDDDA-F091-AA4E-8B09-C53399675F22}" sibTransId="{D43C1947-5A9D-0649-BD73-5D4EB102F00B}"/>
    <dgm:cxn modelId="{CF7D5FCD-B52A-B64C-BDF3-690762A00C94}" type="presOf" srcId="{7D078E07-FB70-EC46-8C14-A5D2F0C07F86}" destId="{3734EEA9-DCC1-644F-A15C-2E89AB3BE2A7}" srcOrd="0" destOrd="0" presId="urn:microsoft.com/office/officeart/2005/8/layout/lProcess3"/>
    <dgm:cxn modelId="{686C94CF-31A6-0E40-AD18-140F937C6D40}" srcId="{76A445A5-F9F8-764A-9CE2-5F4B3428CACA}" destId="{0ECA3CE2-E05E-F643-BD69-7E68162F4CE3}" srcOrd="2" destOrd="0" parTransId="{117F3B8B-E20E-284A-A9BC-F392D7CD3004}" sibTransId="{0DAE1C2B-4D71-5544-B3F2-D50EC24546CE}"/>
    <dgm:cxn modelId="{F62D99D8-DE51-B943-8890-0E6756CA930F}" type="presOf" srcId="{A0F30596-88CE-4348-B68F-B4B6BFB1C730}" destId="{39EBC28A-6139-1C47-B823-FF8D78C942BC}" srcOrd="0" destOrd="0" presId="urn:microsoft.com/office/officeart/2005/8/layout/lProcess3"/>
    <dgm:cxn modelId="{3FDE2BDA-2F13-0443-B0BE-735A8499FEBE}" srcId="{97942BAC-0EE4-514D-878E-C2EC2F9DD47A}" destId="{BCD56264-F492-504A-A96E-D5B68AADA8B0}" srcOrd="1" destOrd="0" parTransId="{4C6E0244-E1C7-0042-A1EA-3291B7A34F11}" sibTransId="{9FC1A828-E2DC-5A46-A92C-293DEA2BE422}"/>
    <dgm:cxn modelId="{EABFD6E0-8971-9441-8F76-092AF7205AFD}" srcId="{76A445A5-F9F8-764A-9CE2-5F4B3428CACA}" destId="{48C4D9E6-667C-ED4B-A5EE-DBE3DEF57C93}" srcOrd="0" destOrd="0" parTransId="{81B7F580-D7C3-0642-9DBE-F26580BA2209}" sibTransId="{A5CE529B-8A53-3D41-B464-9C021C6EA6F0}"/>
    <dgm:cxn modelId="{7CFDE1F2-D7AC-8A41-BC8B-779C13686F76}" type="presOf" srcId="{8C9BD1A1-F3C1-9D42-ABAB-A3861FD681B7}" destId="{2B21ECD7-A417-4649-98DF-5828BBE00367}" srcOrd="0" destOrd="0" presId="urn:microsoft.com/office/officeart/2005/8/layout/lProcess3"/>
    <dgm:cxn modelId="{A53CBEC4-B6D6-8740-A82A-63870655CED8}" type="presParOf" srcId="{E036E04D-7A46-2C4E-95CD-6F9D275F68E7}" destId="{4077B444-C394-C848-9ECB-F1DD3DCB5A8D}" srcOrd="0" destOrd="0" presId="urn:microsoft.com/office/officeart/2005/8/layout/lProcess3"/>
    <dgm:cxn modelId="{FA9B6D02-D9C4-C748-B459-738380126A3F}" type="presParOf" srcId="{4077B444-C394-C848-9ECB-F1DD3DCB5A8D}" destId="{8846D595-E728-E544-A1E8-074F43FAF374}" srcOrd="0" destOrd="0" presId="urn:microsoft.com/office/officeart/2005/8/layout/lProcess3"/>
    <dgm:cxn modelId="{F2826109-C1FA-4C44-80ED-638CD50832B5}" type="presParOf" srcId="{4077B444-C394-C848-9ECB-F1DD3DCB5A8D}" destId="{8790669D-8CA8-B243-A7D0-10278897DA79}" srcOrd="1" destOrd="0" presId="urn:microsoft.com/office/officeart/2005/8/layout/lProcess3"/>
    <dgm:cxn modelId="{4CC06D42-7824-E54D-B038-901D055657DC}" type="presParOf" srcId="{4077B444-C394-C848-9ECB-F1DD3DCB5A8D}" destId="{6E74C543-E47F-954C-91ED-2FE8DCA8EC69}" srcOrd="2" destOrd="0" presId="urn:microsoft.com/office/officeart/2005/8/layout/lProcess3"/>
    <dgm:cxn modelId="{E61D2577-AE57-5147-9D4F-0B30FBCE788D}" type="presParOf" srcId="{4077B444-C394-C848-9ECB-F1DD3DCB5A8D}" destId="{D9C92AF7-C793-F648-8B17-10CF755A4EAA}" srcOrd="3" destOrd="0" presId="urn:microsoft.com/office/officeart/2005/8/layout/lProcess3"/>
    <dgm:cxn modelId="{3108794D-6AE9-304F-B5B0-21516347CD53}" type="presParOf" srcId="{4077B444-C394-C848-9ECB-F1DD3DCB5A8D}" destId="{AC1097C9-C5D0-104C-B16D-A6086804A794}" srcOrd="4" destOrd="0" presId="urn:microsoft.com/office/officeart/2005/8/layout/lProcess3"/>
    <dgm:cxn modelId="{A85F139F-0261-8741-9E0C-07868AC81B27}" type="presParOf" srcId="{E036E04D-7A46-2C4E-95CD-6F9D275F68E7}" destId="{BA770B25-B945-304D-9A38-5A24E54A75EE}" srcOrd="1" destOrd="0" presId="urn:microsoft.com/office/officeart/2005/8/layout/lProcess3"/>
    <dgm:cxn modelId="{3EDE25CB-787C-2246-B094-6915E54D71B6}" type="presParOf" srcId="{E036E04D-7A46-2C4E-95CD-6F9D275F68E7}" destId="{242113AB-0CD8-F842-ACF0-C5BF79E29896}" srcOrd="2" destOrd="0" presId="urn:microsoft.com/office/officeart/2005/8/layout/lProcess3"/>
    <dgm:cxn modelId="{42C6A066-61E9-FE40-9FF2-C19D3E61459A}" type="presParOf" srcId="{242113AB-0CD8-F842-ACF0-C5BF79E29896}" destId="{C1AB060D-4C47-C347-92F3-7CBA595FD672}" srcOrd="0" destOrd="0" presId="urn:microsoft.com/office/officeart/2005/8/layout/lProcess3"/>
    <dgm:cxn modelId="{9FF5F417-99A3-FB4F-821B-1D662B570FFD}" type="presParOf" srcId="{242113AB-0CD8-F842-ACF0-C5BF79E29896}" destId="{3DA91D7A-583A-DC42-97E1-101295CFE309}" srcOrd="1" destOrd="0" presId="urn:microsoft.com/office/officeart/2005/8/layout/lProcess3"/>
    <dgm:cxn modelId="{FCA4475A-9C07-F946-BA96-47B7797A02C4}" type="presParOf" srcId="{242113AB-0CD8-F842-ACF0-C5BF79E29896}" destId="{3734EEA9-DCC1-644F-A15C-2E89AB3BE2A7}" srcOrd="2" destOrd="0" presId="urn:microsoft.com/office/officeart/2005/8/layout/lProcess3"/>
    <dgm:cxn modelId="{4027A88F-4D88-A545-9F1E-473ABA657728}" type="presParOf" srcId="{242113AB-0CD8-F842-ACF0-C5BF79E29896}" destId="{C844EC54-8414-674A-8EEC-FC47DC2469D2}" srcOrd="3" destOrd="0" presId="urn:microsoft.com/office/officeart/2005/8/layout/lProcess3"/>
    <dgm:cxn modelId="{072A8035-3F69-9C40-8EF9-B53344F74394}" type="presParOf" srcId="{242113AB-0CD8-F842-ACF0-C5BF79E29896}" destId="{2B21ECD7-A417-4649-98DF-5828BBE00367}" srcOrd="4" destOrd="0" presId="urn:microsoft.com/office/officeart/2005/8/layout/lProcess3"/>
    <dgm:cxn modelId="{3E3CC9B0-44DE-0742-B627-18F737FC83FD}" type="presParOf" srcId="{E036E04D-7A46-2C4E-95CD-6F9D275F68E7}" destId="{BD5C01E3-598D-C945-AF99-940312322EB3}" srcOrd="3" destOrd="0" presId="urn:microsoft.com/office/officeart/2005/8/layout/lProcess3"/>
    <dgm:cxn modelId="{8ED26F69-8B92-2948-A61E-B2A8ABCD8A75}" type="presParOf" srcId="{E036E04D-7A46-2C4E-95CD-6F9D275F68E7}" destId="{47D1D939-B66A-AA42-A8B6-15C51FC5B37C}" srcOrd="4" destOrd="0" presId="urn:microsoft.com/office/officeart/2005/8/layout/lProcess3"/>
    <dgm:cxn modelId="{57318593-0B6A-7142-A62D-BC826ACCE8B8}" type="presParOf" srcId="{47D1D939-B66A-AA42-A8B6-15C51FC5B37C}" destId="{95048AAD-7C73-C74C-8250-5A4E6F172987}" srcOrd="0" destOrd="0" presId="urn:microsoft.com/office/officeart/2005/8/layout/lProcess3"/>
    <dgm:cxn modelId="{A3C5A871-CA88-0C40-B752-1B494FBB69A0}" type="presParOf" srcId="{47D1D939-B66A-AA42-A8B6-15C51FC5B37C}" destId="{8F744EF3-019A-C149-A971-DE39EB1A3A16}" srcOrd="1" destOrd="0" presId="urn:microsoft.com/office/officeart/2005/8/layout/lProcess3"/>
    <dgm:cxn modelId="{75BF80BD-AF60-794E-B603-EAE436D434E9}" type="presParOf" srcId="{47D1D939-B66A-AA42-A8B6-15C51FC5B37C}" destId="{39EBC28A-6139-1C47-B823-FF8D78C942BC}" srcOrd="2" destOrd="0" presId="urn:microsoft.com/office/officeart/2005/8/layout/lProcess3"/>
    <dgm:cxn modelId="{06173160-BBAA-5149-9B2D-1B7EAFE99044}" type="presParOf" srcId="{47D1D939-B66A-AA42-A8B6-15C51FC5B37C}" destId="{905339CF-16CA-C144-B4F3-6E9EDD5BD538}" srcOrd="3" destOrd="0" presId="urn:microsoft.com/office/officeart/2005/8/layout/lProcess3"/>
    <dgm:cxn modelId="{F63FEB52-05BE-CB48-8228-3F1A0F6C690B}" type="presParOf" srcId="{47D1D939-B66A-AA42-A8B6-15C51FC5B37C}" destId="{24B7700B-8E8D-B747-99EF-E4F839BB5E1A}" srcOrd="4" destOrd="0" presId="urn:microsoft.com/office/officeart/2005/8/layout/lProcess3"/>
    <dgm:cxn modelId="{FD0CCB6F-6DAD-0A42-9D64-983C37A2B794}" type="presParOf" srcId="{E036E04D-7A46-2C4E-95CD-6F9D275F68E7}" destId="{CE595131-526D-8A47-A985-89F8BE0102A5}" srcOrd="5" destOrd="0" presId="urn:microsoft.com/office/officeart/2005/8/layout/lProcess3"/>
    <dgm:cxn modelId="{9205AC47-AE67-E447-A605-C799424706F2}" type="presParOf" srcId="{E036E04D-7A46-2C4E-95CD-6F9D275F68E7}" destId="{22FD7379-D39F-554B-98A3-18F2B6DC5507}" srcOrd="6" destOrd="0" presId="urn:microsoft.com/office/officeart/2005/8/layout/lProcess3"/>
    <dgm:cxn modelId="{26A0FC8A-DE08-154E-A784-CE5403A6DCBE}" type="presParOf" srcId="{22FD7379-D39F-554B-98A3-18F2B6DC5507}" destId="{21F9602D-30E0-1B4D-BC54-094EBBE95CD4}" srcOrd="0" destOrd="0" presId="urn:microsoft.com/office/officeart/2005/8/layout/lProcess3"/>
    <dgm:cxn modelId="{282DA212-53A1-CB4E-8A5F-7FBC5C2689BC}" type="presParOf" srcId="{22FD7379-D39F-554B-98A3-18F2B6DC5507}" destId="{09F3DC2F-A89C-454C-9B4C-0AFDDA60717E}" srcOrd="1" destOrd="0" presId="urn:microsoft.com/office/officeart/2005/8/layout/lProcess3"/>
    <dgm:cxn modelId="{FBBE004D-7393-B647-A068-5D9A0ACE49CE}" type="presParOf" srcId="{22FD7379-D39F-554B-98A3-18F2B6DC5507}" destId="{629F213D-0E3B-AD48-A9B7-C3B5AFD7F51C}" srcOrd="2" destOrd="0" presId="urn:microsoft.com/office/officeart/2005/8/layout/lProcess3"/>
    <dgm:cxn modelId="{C32E20FE-3B9F-9946-94F9-3324551EFABC}" type="presParOf" srcId="{22FD7379-D39F-554B-98A3-18F2B6DC5507}" destId="{67C7AFD5-7FF5-264C-A0CC-DDDEF69DFD0B}" srcOrd="3" destOrd="0" presId="urn:microsoft.com/office/officeart/2005/8/layout/lProcess3"/>
    <dgm:cxn modelId="{7F98F9BF-DCDD-8243-A106-523FDAF0F684}" type="presParOf" srcId="{22FD7379-D39F-554B-98A3-18F2B6DC5507}" destId="{D555738D-BE30-FC4D-A847-1D4DBD59CB9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6D595-E728-E544-A1E8-074F43FAF374}">
      <dsp:nvSpPr>
        <dsp:cNvPr id="0" name=""/>
        <dsp:cNvSpPr/>
      </dsp:nvSpPr>
      <dsp:spPr>
        <a:xfrm>
          <a:off x="0" y="49"/>
          <a:ext cx="1826835" cy="598908"/>
        </a:xfrm>
        <a:prstGeom prst="chevron">
          <a:avLst/>
        </a:prstGeom>
        <a:solidFill>
          <a:srgbClr val="B5C04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Print handbooks</a:t>
          </a:r>
        </a:p>
      </dsp:txBody>
      <dsp:txXfrm>
        <a:off x="299454" y="49"/>
        <a:ext cx="1227927" cy="598908"/>
      </dsp:txXfrm>
    </dsp:sp>
    <dsp:sp modelId="{6E74C543-E47F-954C-91ED-2FE8DCA8EC69}">
      <dsp:nvSpPr>
        <dsp:cNvPr id="0" name=""/>
        <dsp:cNvSpPr/>
      </dsp:nvSpPr>
      <dsp:spPr>
        <a:xfrm>
          <a:off x="1608852" y="50956"/>
          <a:ext cx="1636918" cy="497093"/>
        </a:xfrm>
        <a:prstGeom prst="chevron">
          <a:avLst/>
        </a:prstGeom>
        <a:solidFill>
          <a:srgbClr val="23ACB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eHandbooks</a:t>
          </a:r>
        </a:p>
      </dsp:txBody>
      <dsp:txXfrm>
        <a:off x="1857399" y="50956"/>
        <a:ext cx="1139825" cy="497093"/>
      </dsp:txXfrm>
    </dsp:sp>
    <dsp:sp modelId="{AC1097C9-C5D0-104C-B16D-A6086804A794}">
      <dsp:nvSpPr>
        <dsp:cNvPr id="0" name=""/>
        <dsp:cNvSpPr/>
      </dsp:nvSpPr>
      <dsp:spPr>
        <a:xfrm>
          <a:off x="3296959" y="50956"/>
          <a:ext cx="2238078" cy="497093"/>
        </a:xfrm>
        <a:prstGeom prst="rect">
          <a:avLst/>
        </a:prstGeom>
        <a:solidFill>
          <a:schemeClr val="bg2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872" tIns="6350" rIns="0" bIns="6350" numCol="1" spcCol="1270" anchor="ctr" anchorCtr="0">
          <a:noAutofit/>
        </a:bodyPr>
        <a:lstStyle/>
        <a:p>
          <a:pPr marL="0" lvl="0" indent="0" algn="l" defTabSz="422275">
            <a:lnSpc>
              <a:spcPct val="5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Easiest conversion type</a:t>
          </a:r>
        </a:p>
        <a:p>
          <a:pPr marL="0" lvl="0" indent="0" algn="l" defTabSz="422275">
            <a:lnSpc>
              <a:spcPct val="5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Add interactivity (vs. "flat" PDF)</a:t>
          </a:r>
        </a:p>
        <a:p>
          <a:pPr marL="0" lvl="0" indent="0" algn="l" defTabSz="422275">
            <a:lnSpc>
              <a:spcPct val="5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No seat-time compression</a:t>
          </a:r>
        </a:p>
      </dsp:txBody>
      <dsp:txXfrm>
        <a:off x="3296959" y="50956"/>
        <a:ext cx="2238078" cy="497093"/>
      </dsp:txXfrm>
    </dsp:sp>
    <dsp:sp modelId="{C1AB060D-4C47-C347-92F3-7CBA595FD672}">
      <dsp:nvSpPr>
        <dsp:cNvPr id="0" name=""/>
        <dsp:cNvSpPr/>
      </dsp:nvSpPr>
      <dsp:spPr>
        <a:xfrm>
          <a:off x="0" y="682805"/>
          <a:ext cx="1826835" cy="598908"/>
        </a:xfrm>
        <a:prstGeom prst="chevron">
          <a:avLst/>
        </a:prstGeom>
        <a:solidFill>
          <a:srgbClr val="B5C04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F2F classroom or workshop</a:t>
          </a:r>
        </a:p>
      </dsp:txBody>
      <dsp:txXfrm>
        <a:off x="299454" y="682805"/>
        <a:ext cx="1227927" cy="598908"/>
      </dsp:txXfrm>
    </dsp:sp>
    <dsp:sp modelId="{3734EEA9-DCC1-644F-A15C-2E89AB3BE2A7}">
      <dsp:nvSpPr>
        <dsp:cNvPr id="0" name=""/>
        <dsp:cNvSpPr/>
      </dsp:nvSpPr>
      <dsp:spPr>
        <a:xfrm>
          <a:off x="1608852" y="733712"/>
          <a:ext cx="1636918" cy="497093"/>
        </a:xfrm>
        <a:prstGeom prst="chevron">
          <a:avLst/>
        </a:prstGeom>
        <a:solidFill>
          <a:srgbClr val="23ACB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eLearning</a:t>
          </a:r>
        </a:p>
      </dsp:txBody>
      <dsp:txXfrm>
        <a:off x="1857399" y="733712"/>
        <a:ext cx="1139825" cy="497093"/>
      </dsp:txXfrm>
    </dsp:sp>
    <dsp:sp modelId="{2B21ECD7-A417-4649-98DF-5828BBE00367}">
      <dsp:nvSpPr>
        <dsp:cNvPr id="0" name=""/>
        <dsp:cNvSpPr/>
      </dsp:nvSpPr>
      <dsp:spPr>
        <a:xfrm>
          <a:off x="3296959" y="733712"/>
          <a:ext cx="2238078" cy="497093"/>
        </a:xfrm>
        <a:prstGeom prst="rect">
          <a:avLst/>
        </a:prstGeom>
        <a:solidFill>
          <a:schemeClr val="bg2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872" tIns="6350" rIns="0" bIns="6350" numCol="1" spcCol="1270" anchor="ctr" anchorCtr="0">
          <a:noAutofit/>
        </a:bodyPr>
        <a:lstStyle/>
        <a:p>
          <a:pPr marL="0" lvl="0" indent="0" algn="l" defTabSz="422275">
            <a:lnSpc>
              <a:spcPct val="5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Moderate conversion complexity</a:t>
          </a:r>
        </a:p>
        <a:p>
          <a:pPr marL="0" lvl="0" indent="0" algn="l" defTabSz="422275">
            <a:lnSpc>
              <a:spcPct val="5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Good for knowledge but not skils</a:t>
          </a:r>
        </a:p>
        <a:p>
          <a:pPr marL="0" lvl="0" indent="0" algn="l" defTabSz="422275">
            <a:lnSpc>
              <a:spcPct val="5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2:1 seat-time compression</a:t>
          </a:r>
        </a:p>
      </dsp:txBody>
      <dsp:txXfrm>
        <a:off x="3296959" y="733712"/>
        <a:ext cx="2238078" cy="497093"/>
      </dsp:txXfrm>
    </dsp:sp>
    <dsp:sp modelId="{95048AAD-7C73-C74C-8250-5A4E6F172987}">
      <dsp:nvSpPr>
        <dsp:cNvPr id="0" name=""/>
        <dsp:cNvSpPr/>
      </dsp:nvSpPr>
      <dsp:spPr>
        <a:xfrm>
          <a:off x="0" y="1365560"/>
          <a:ext cx="1826835" cy="598908"/>
        </a:xfrm>
        <a:prstGeom prst="chevron">
          <a:avLst/>
        </a:prstGeom>
        <a:solidFill>
          <a:srgbClr val="B5C04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F2F classroom</a:t>
          </a:r>
        </a:p>
      </dsp:txBody>
      <dsp:txXfrm>
        <a:off x="299454" y="1365560"/>
        <a:ext cx="1227927" cy="598908"/>
      </dsp:txXfrm>
    </dsp:sp>
    <dsp:sp modelId="{39EBC28A-6139-1C47-B823-FF8D78C942BC}">
      <dsp:nvSpPr>
        <dsp:cNvPr id="0" name=""/>
        <dsp:cNvSpPr/>
      </dsp:nvSpPr>
      <dsp:spPr>
        <a:xfrm>
          <a:off x="1608852" y="1416467"/>
          <a:ext cx="1636918" cy="497093"/>
        </a:xfrm>
        <a:prstGeom prst="chevron">
          <a:avLst/>
        </a:prstGeom>
        <a:solidFill>
          <a:srgbClr val="23ACB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Virtual classroom</a:t>
          </a:r>
        </a:p>
      </dsp:txBody>
      <dsp:txXfrm>
        <a:off x="1857399" y="1416467"/>
        <a:ext cx="1139825" cy="497093"/>
      </dsp:txXfrm>
    </dsp:sp>
    <dsp:sp modelId="{24B7700B-8E8D-B747-99EF-E4F839BB5E1A}">
      <dsp:nvSpPr>
        <dsp:cNvPr id="0" name=""/>
        <dsp:cNvSpPr/>
      </dsp:nvSpPr>
      <dsp:spPr>
        <a:xfrm>
          <a:off x="3296959" y="1416467"/>
          <a:ext cx="2238078" cy="497093"/>
        </a:xfrm>
        <a:prstGeom prst="rect">
          <a:avLst/>
        </a:prstGeom>
        <a:solidFill>
          <a:schemeClr val="bg2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872" tIns="6350" rIns="0" bIns="635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Didactic "lecture" easiest</a:t>
          </a:r>
          <a:br>
            <a:rPr lang="en-US" sz="950" kern="1200"/>
          </a:br>
          <a:r>
            <a:rPr lang="en-US" sz="950" kern="1200"/>
            <a:t>• Rethink interactivity/engagement</a:t>
          </a:r>
          <a:br>
            <a:rPr lang="en-US" sz="950" kern="1200"/>
          </a:br>
          <a:r>
            <a:rPr lang="en-US" sz="950" kern="1200"/>
            <a:t>• Chunk VC into  60-90 min sessions</a:t>
          </a:r>
        </a:p>
      </dsp:txBody>
      <dsp:txXfrm>
        <a:off x="3296959" y="1416467"/>
        <a:ext cx="2238078" cy="497093"/>
      </dsp:txXfrm>
    </dsp:sp>
    <dsp:sp modelId="{21F9602D-30E0-1B4D-BC54-094EBBE95CD4}">
      <dsp:nvSpPr>
        <dsp:cNvPr id="0" name=""/>
        <dsp:cNvSpPr/>
      </dsp:nvSpPr>
      <dsp:spPr>
        <a:xfrm>
          <a:off x="0" y="2048316"/>
          <a:ext cx="1826835" cy="598908"/>
        </a:xfrm>
        <a:prstGeom prst="chevron">
          <a:avLst/>
        </a:prstGeom>
        <a:solidFill>
          <a:srgbClr val="B5C04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Web content</a:t>
          </a:r>
        </a:p>
      </dsp:txBody>
      <dsp:txXfrm>
        <a:off x="299454" y="2048316"/>
        <a:ext cx="1227927" cy="598908"/>
      </dsp:txXfrm>
    </dsp:sp>
    <dsp:sp modelId="{629F213D-0E3B-AD48-A9B7-C3B5AFD7F51C}">
      <dsp:nvSpPr>
        <dsp:cNvPr id="0" name=""/>
        <dsp:cNvSpPr/>
      </dsp:nvSpPr>
      <dsp:spPr>
        <a:xfrm>
          <a:off x="1608852" y="2099223"/>
          <a:ext cx="1636918" cy="497093"/>
        </a:xfrm>
        <a:prstGeom prst="chevron">
          <a:avLst/>
        </a:prstGeom>
        <a:solidFill>
          <a:srgbClr val="23ACB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HTML5 eLearning or mLearning</a:t>
          </a:r>
        </a:p>
      </dsp:txBody>
      <dsp:txXfrm>
        <a:off x="1857399" y="2099223"/>
        <a:ext cx="1139825" cy="497093"/>
      </dsp:txXfrm>
    </dsp:sp>
    <dsp:sp modelId="{D555738D-BE30-FC4D-A847-1D4DBD59CB94}">
      <dsp:nvSpPr>
        <dsp:cNvPr id="0" name=""/>
        <dsp:cNvSpPr/>
      </dsp:nvSpPr>
      <dsp:spPr>
        <a:xfrm>
          <a:off x="3296959" y="2099223"/>
          <a:ext cx="2238078" cy="497093"/>
        </a:xfrm>
        <a:prstGeom prst="rect">
          <a:avLst/>
        </a:prstGeom>
        <a:solidFill>
          <a:schemeClr val="bg2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872" tIns="6350" rIns="0" bIns="635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ts val="500"/>
            </a:spcAft>
            <a:buNone/>
          </a:pPr>
          <a:r>
            <a:rPr lang="en-US" sz="950" kern="1200"/>
            <a:t>• Newer method, akin to learning portal</a:t>
          </a:r>
          <a:br>
            <a:rPr lang="en-US" sz="950" kern="1200"/>
          </a:br>
          <a:r>
            <a:rPr lang="en-US" sz="950" kern="1200"/>
            <a:t>• Good for global /mobile</a:t>
          </a:r>
          <a:br>
            <a:rPr lang="en-US" sz="950" kern="1200"/>
          </a:br>
          <a:r>
            <a:rPr lang="en-US" sz="950" kern="1200"/>
            <a:t>• M in mLearning = mobile learner</a:t>
          </a:r>
        </a:p>
      </dsp:txBody>
      <dsp:txXfrm>
        <a:off x="3296959" y="2099223"/>
        <a:ext cx="2238078" cy="497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Nolin</dc:creator>
  <cp:keywords/>
  <dc:description/>
  <cp:lastModifiedBy>Lea Highcove</cp:lastModifiedBy>
  <cp:revision>11</cp:revision>
  <cp:lastPrinted>2019-03-07T20:50:00Z</cp:lastPrinted>
  <dcterms:created xsi:type="dcterms:W3CDTF">2019-03-07T20:10:00Z</dcterms:created>
  <dcterms:modified xsi:type="dcterms:W3CDTF">2019-03-07T21:19:00Z</dcterms:modified>
</cp:coreProperties>
</file>